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B4F4A" w14:textId="77777777" w:rsidR="002802E7" w:rsidRDefault="00EA2A88" w:rsidP="002802E7">
      <w:pPr>
        <w:shd w:val="clear" w:color="auto" w:fill="FFFFFF"/>
        <w:spacing w:after="0" w:line="240" w:lineRule="auto"/>
        <w:jc w:val="center"/>
        <w:outlineLvl w:val="0"/>
        <w:rPr>
          <w:rFonts w:ascii="Arial" w:eastAsia="Times New Roman" w:hAnsi="Arial" w:cs="Arial"/>
          <w:b/>
          <w:bCs/>
          <w:color w:val="ED7D31" w:themeColor="accent2"/>
          <w:kern w:val="36"/>
          <w:sz w:val="28"/>
          <w:szCs w:val="28"/>
          <w:u w:val="single"/>
        </w:rPr>
      </w:pPr>
      <w:r w:rsidRPr="002802E7">
        <w:rPr>
          <w:rFonts w:ascii="Arial" w:eastAsia="Times New Roman" w:hAnsi="Arial" w:cs="Arial"/>
          <w:b/>
          <w:bCs/>
          <w:color w:val="ED7D31" w:themeColor="accent2"/>
          <w:kern w:val="36"/>
          <w:sz w:val="28"/>
          <w:szCs w:val="28"/>
          <w:u w:val="single"/>
        </w:rPr>
        <w:t>“</w:t>
      </w:r>
      <w:proofErr w:type="spellStart"/>
      <w:r w:rsidRPr="002802E7">
        <w:rPr>
          <w:rFonts w:ascii="Arial" w:eastAsia="Times New Roman" w:hAnsi="Arial" w:cs="Arial"/>
          <w:b/>
          <w:bCs/>
          <w:color w:val="ED7D31" w:themeColor="accent2"/>
          <w:kern w:val="36"/>
          <w:sz w:val="28"/>
          <w:szCs w:val="28"/>
          <w:u w:val="single"/>
        </w:rPr>
        <w:t>ToolBox</w:t>
      </w:r>
      <w:proofErr w:type="spellEnd"/>
      <w:r w:rsidRPr="002802E7">
        <w:rPr>
          <w:rFonts w:ascii="Arial" w:eastAsia="Times New Roman" w:hAnsi="Arial" w:cs="Arial"/>
          <w:b/>
          <w:bCs/>
          <w:color w:val="ED7D31" w:themeColor="accent2"/>
          <w:kern w:val="36"/>
          <w:sz w:val="28"/>
          <w:szCs w:val="28"/>
          <w:u w:val="single"/>
        </w:rPr>
        <w:t xml:space="preserve"> Talk Avoiding Unsafe Acts &amp; Conditions”</w:t>
      </w:r>
    </w:p>
    <w:p w14:paraId="5ADF191A" w14:textId="77777777" w:rsidR="00E044A0" w:rsidRDefault="00E044A0" w:rsidP="002802E7">
      <w:pPr>
        <w:shd w:val="clear" w:color="auto" w:fill="FFFFFF"/>
        <w:spacing w:after="0" w:line="240" w:lineRule="auto"/>
        <w:jc w:val="center"/>
        <w:outlineLvl w:val="0"/>
        <w:rPr>
          <w:rFonts w:ascii="Arial" w:eastAsia="Times New Roman" w:hAnsi="Arial" w:cs="Arial"/>
          <w:b/>
          <w:bCs/>
          <w:color w:val="ED7D31" w:themeColor="accent2"/>
          <w:kern w:val="36"/>
          <w:sz w:val="28"/>
          <w:szCs w:val="28"/>
          <w:u w:val="single"/>
        </w:rPr>
      </w:pPr>
    </w:p>
    <w:p w14:paraId="730755CA" w14:textId="682DA00C" w:rsidR="00EA2A88" w:rsidRPr="002802E7" w:rsidRDefault="002802E7" w:rsidP="002802E7">
      <w:pPr>
        <w:shd w:val="clear" w:color="auto" w:fill="FFFFFF"/>
        <w:spacing w:after="0" w:line="240" w:lineRule="auto"/>
        <w:jc w:val="center"/>
        <w:outlineLvl w:val="0"/>
        <w:rPr>
          <w:rFonts w:ascii="Arial" w:hAnsi="Arial" w:cs="Arial"/>
          <w:color w:val="000000"/>
          <w:sz w:val="28"/>
          <w:szCs w:val="28"/>
          <w:shd w:val="clear" w:color="auto" w:fill="FFFFFF"/>
        </w:rPr>
      </w:pPr>
      <w:r>
        <w:rPr>
          <w:noProof/>
        </w:rPr>
        <w:drawing>
          <wp:inline distT="0" distB="0" distL="0" distR="0" wp14:anchorId="3961E837" wp14:editId="38965F91">
            <wp:extent cx="2540407" cy="1329267"/>
            <wp:effectExtent l="0" t="0" r="0" b="4445"/>
            <wp:docPr id="1915769629" name="Picture 1915769629" descr="Unsafe Acts | Safety Talk Id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safe Acts | Safety Talk Ide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5436" cy="1384223"/>
                    </a:xfrm>
                    <a:prstGeom prst="rect">
                      <a:avLst/>
                    </a:prstGeom>
                    <a:noFill/>
                    <a:ln>
                      <a:noFill/>
                    </a:ln>
                  </pic:spPr>
                </pic:pic>
              </a:graphicData>
            </a:graphic>
          </wp:inline>
        </w:drawing>
      </w:r>
      <w:r w:rsidR="00EA2A88" w:rsidRPr="002802E7">
        <w:rPr>
          <w:rFonts w:ascii="Arial" w:hAnsi="Arial" w:cs="Arial"/>
          <w:color w:val="000000"/>
          <w:sz w:val="28"/>
          <w:szCs w:val="28"/>
          <w:shd w:val="clear" w:color="auto" w:fill="FFFFFF"/>
        </w:rPr>
        <w:fldChar w:fldCharType="begin"/>
      </w:r>
      <w:r w:rsidR="00EA2A88" w:rsidRPr="002802E7">
        <w:rPr>
          <w:rFonts w:ascii="Arial" w:hAnsi="Arial" w:cs="Arial"/>
          <w:color w:val="000000"/>
          <w:sz w:val="28"/>
          <w:szCs w:val="28"/>
          <w:shd w:val="clear" w:color="auto" w:fill="FFFFFF"/>
        </w:rPr>
        <w:instrText xml:space="preserve"> INCLUDEPICTURE "https://sportsmatik.com/uploads/blog/posts/08_1505566544_22766.jpg" \* MERGEFORMATINET </w:instrText>
      </w:r>
      <w:r w:rsidR="00000000">
        <w:rPr>
          <w:rFonts w:ascii="Arial" w:hAnsi="Arial" w:cs="Arial"/>
          <w:color w:val="000000"/>
          <w:sz w:val="28"/>
          <w:szCs w:val="28"/>
          <w:shd w:val="clear" w:color="auto" w:fill="FFFFFF"/>
        </w:rPr>
        <w:fldChar w:fldCharType="separate"/>
      </w:r>
      <w:r w:rsidR="00EA2A88" w:rsidRPr="002802E7">
        <w:rPr>
          <w:rFonts w:ascii="Arial" w:hAnsi="Arial" w:cs="Arial"/>
          <w:color w:val="000000"/>
          <w:sz w:val="28"/>
          <w:szCs w:val="28"/>
          <w:shd w:val="clear" w:color="auto" w:fill="FFFFFF"/>
        </w:rPr>
        <w:fldChar w:fldCharType="end"/>
      </w:r>
    </w:p>
    <w:p w14:paraId="4597FBB9" w14:textId="77777777" w:rsidR="00030851" w:rsidRDefault="00030851" w:rsidP="002802E7">
      <w:pPr>
        <w:spacing w:after="0" w:line="240" w:lineRule="auto"/>
        <w:rPr>
          <w:rFonts w:ascii="Arial" w:hAnsi="Arial" w:cs="Arial"/>
          <w:color w:val="000000"/>
          <w:sz w:val="20"/>
          <w:szCs w:val="20"/>
          <w:shd w:val="clear" w:color="auto" w:fill="FFFFFF"/>
        </w:rPr>
      </w:pPr>
    </w:p>
    <w:p w14:paraId="221AA2D0" w14:textId="7453F7AA" w:rsidR="00EA2A88" w:rsidRPr="00030851" w:rsidRDefault="00EA2A88" w:rsidP="002802E7">
      <w:pPr>
        <w:spacing w:after="0" w:line="240" w:lineRule="auto"/>
        <w:rPr>
          <w:rFonts w:ascii="Arial" w:hAnsi="Arial" w:cs="Arial"/>
          <w:color w:val="000000"/>
          <w:sz w:val="18"/>
          <w:szCs w:val="18"/>
          <w:shd w:val="clear" w:color="auto" w:fill="FFFFFF"/>
        </w:rPr>
      </w:pPr>
      <w:r w:rsidRPr="00030851">
        <w:rPr>
          <w:rFonts w:ascii="Arial" w:hAnsi="Arial" w:cs="Arial"/>
          <w:color w:val="000000"/>
          <w:sz w:val="18"/>
          <w:szCs w:val="18"/>
          <w:shd w:val="clear" w:color="auto" w:fill="FFFFFF"/>
        </w:rPr>
        <w:t xml:space="preserve">There are times of the year, such as the holidays or different weather seasons, when more workers tend to get hurt because of the additional pressure placed on them. </w:t>
      </w:r>
      <w:r w:rsidR="002802E7" w:rsidRPr="00030851">
        <w:rPr>
          <w:rFonts w:ascii="Arial" w:hAnsi="Arial" w:cs="Arial"/>
          <w:color w:val="000000"/>
          <w:sz w:val="18"/>
          <w:szCs w:val="18"/>
          <w:shd w:val="clear" w:color="auto" w:fill="FFFFFF"/>
        </w:rPr>
        <w:t>Whether</w:t>
      </w:r>
      <w:r w:rsidRPr="00030851">
        <w:rPr>
          <w:rFonts w:ascii="Arial" w:hAnsi="Arial" w:cs="Arial"/>
          <w:color w:val="000000"/>
          <w:sz w:val="18"/>
          <w:szCs w:val="18"/>
          <w:shd w:val="clear" w:color="auto" w:fill="FFFFFF"/>
        </w:rPr>
        <w:t xml:space="preserve"> it is getting the kids gifts, packing for a summer trip, or preparing for holidays gatherings, these events can cause major distractions in the workplace because workers have things other than work in their mind.</w:t>
      </w:r>
      <w:r w:rsidR="00980433">
        <w:rPr>
          <w:rFonts w:ascii="Arial" w:hAnsi="Arial" w:cs="Arial"/>
          <w:color w:val="000000"/>
          <w:sz w:val="18"/>
          <w:szCs w:val="18"/>
          <w:shd w:val="clear" w:color="auto" w:fill="FFFFFF"/>
        </w:rPr>
        <w:t xml:space="preserve"> </w:t>
      </w:r>
      <w:r w:rsidRPr="00030851">
        <w:rPr>
          <w:rFonts w:ascii="Arial" w:hAnsi="Arial" w:cs="Arial"/>
          <w:color w:val="000000"/>
          <w:sz w:val="18"/>
          <w:szCs w:val="18"/>
          <w:shd w:val="clear" w:color="auto" w:fill="FFFFFF"/>
        </w:rPr>
        <w:t>It is important during these times to keep your mind on the job and be aware of the unsafe conditions and unsafe acts.</w:t>
      </w:r>
    </w:p>
    <w:p w14:paraId="482C3253" w14:textId="77777777" w:rsidR="00E044A0" w:rsidRPr="002921F8" w:rsidRDefault="00E044A0" w:rsidP="002802E7">
      <w:pPr>
        <w:spacing w:after="0" w:line="240" w:lineRule="auto"/>
        <w:rPr>
          <w:rFonts w:ascii="Arial" w:hAnsi="Arial" w:cs="Arial"/>
          <w:color w:val="000000"/>
          <w:sz w:val="24"/>
          <w:szCs w:val="24"/>
          <w:shd w:val="clear" w:color="auto" w:fill="FFFFFF"/>
        </w:rPr>
      </w:pPr>
    </w:p>
    <w:p w14:paraId="72E4D5E2" w14:textId="77777777" w:rsidR="00EA2A88" w:rsidRDefault="00EA2A88" w:rsidP="00E044A0">
      <w:pPr>
        <w:spacing w:after="0" w:line="240" w:lineRule="auto"/>
        <w:rPr>
          <w:rFonts w:ascii="Arial" w:hAnsi="Arial" w:cs="Arial"/>
          <w:b/>
          <w:bCs/>
          <w:color w:val="0070C0"/>
          <w:sz w:val="24"/>
          <w:szCs w:val="24"/>
          <w:shd w:val="clear" w:color="auto" w:fill="FFFFFF"/>
        </w:rPr>
      </w:pPr>
      <w:r w:rsidRPr="002802E7">
        <w:rPr>
          <w:rFonts w:ascii="Arial" w:hAnsi="Arial" w:cs="Arial"/>
          <w:b/>
          <w:bCs/>
          <w:color w:val="0070C0"/>
          <w:sz w:val="24"/>
          <w:szCs w:val="24"/>
          <w:shd w:val="clear" w:color="auto" w:fill="FFFFFF"/>
        </w:rPr>
        <w:t>Identifying and Preventing Unsafe Conditions &amp; Acts</w:t>
      </w:r>
    </w:p>
    <w:p w14:paraId="7AAA208D" w14:textId="77777777" w:rsidR="00030851" w:rsidRPr="002802E7" w:rsidRDefault="00030851" w:rsidP="00E044A0">
      <w:pPr>
        <w:spacing w:after="0" w:line="240" w:lineRule="auto"/>
        <w:rPr>
          <w:rFonts w:ascii="Arial" w:hAnsi="Arial" w:cs="Arial"/>
          <w:b/>
          <w:bCs/>
          <w:color w:val="0070C0"/>
          <w:sz w:val="24"/>
          <w:szCs w:val="24"/>
          <w:shd w:val="clear" w:color="auto" w:fill="FFFFFF"/>
        </w:rPr>
      </w:pPr>
    </w:p>
    <w:p w14:paraId="363A26BB" w14:textId="15DDA246" w:rsidR="00EA2A88" w:rsidRPr="00030851" w:rsidRDefault="00EA2A88" w:rsidP="00E044A0">
      <w:pPr>
        <w:spacing w:after="0" w:line="240" w:lineRule="auto"/>
        <w:rPr>
          <w:rFonts w:ascii="Arial" w:hAnsi="Arial" w:cs="Arial"/>
          <w:sz w:val="18"/>
          <w:szCs w:val="18"/>
          <w:shd w:val="clear" w:color="auto" w:fill="FFFFFF"/>
        </w:rPr>
      </w:pPr>
      <w:r w:rsidRPr="00030851">
        <w:rPr>
          <w:rFonts w:ascii="Arial" w:hAnsi="Arial" w:cs="Arial"/>
          <w:sz w:val="18"/>
          <w:szCs w:val="18"/>
          <w:shd w:val="clear" w:color="auto" w:fill="FFFFFF"/>
        </w:rPr>
        <w:t xml:space="preserve">An </w:t>
      </w:r>
      <w:r w:rsidRPr="00030851">
        <w:rPr>
          <w:rFonts w:ascii="Arial" w:hAnsi="Arial" w:cs="Arial"/>
          <w:b/>
          <w:bCs/>
          <w:color w:val="ED7D31" w:themeColor="accent2"/>
          <w:sz w:val="18"/>
          <w:szCs w:val="18"/>
          <w:shd w:val="clear" w:color="auto" w:fill="FFFFFF"/>
        </w:rPr>
        <w:t xml:space="preserve">“Unsafe Condition” </w:t>
      </w:r>
      <w:r w:rsidRPr="00030851">
        <w:rPr>
          <w:rFonts w:ascii="Arial" w:hAnsi="Arial" w:cs="Arial"/>
          <w:sz w:val="18"/>
          <w:szCs w:val="18"/>
          <w:shd w:val="clear" w:color="auto" w:fill="FFFFFF"/>
        </w:rPr>
        <w:t>is anything at the workplace that is likely to cause property damage or injury.</w:t>
      </w:r>
    </w:p>
    <w:p w14:paraId="77B0F439" w14:textId="4BB43E3C" w:rsidR="00EA2A88" w:rsidRPr="00030851" w:rsidRDefault="00EA2A88" w:rsidP="00E044A0">
      <w:pPr>
        <w:spacing w:after="0" w:line="240" w:lineRule="auto"/>
        <w:rPr>
          <w:rFonts w:ascii="Arial" w:hAnsi="Arial" w:cs="Arial"/>
          <w:sz w:val="18"/>
          <w:szCs w:val="18"/>
          <w:shd w:val="clear" w:color="auto" w:fill="FFFFFF"/>
        </w:rPr>
      </w:pPr>
      <w:r w:rsidRPr="00030851">
        <w:rPr>
          <w:rFonts w:ascii="Arial" w:hAnsi="Arial" w:cs="Arial"/>
          <w:sz w:val="18"/>
          <w:szCs w:val="18"/>
          <w:shd w:val="clear" w:color="auto" w:fill="FFFFFF"/>
        </w:rPr>
        <w:t>Unsafe conditions exist all around us. Simply driving a car puts each one of us in a condition where we are vulnerable to accidents. We are surrounded by hazards that could cause harm, but most of the time we safely negotiate these hazards and arrive at our destination safely. The same is true of unsafe conditions at the workplace.</w:t>
      </w:r>
    </w:p>
    <w:p w14:paraId="4CF04E8F" w14:textId="77777777" w:rsidR="00030851" w:rsidRDefault="00030851" w:rsidP="00E044A0">
      <w:pPr>
        <w:spacing w:after="0" w:line="240" w:lineRule="auto"/>
        <w:rPr>
          <w:rFonts w:ascii="Arial" w:hAnsi="Arial" w:cs="Arial"/>
          <w:sz w:val="20"/>
          <w:szCs w:val="20"/>
          <w:shd w:val="clear" w:color="auto" w:fill="FFFFFF"/>
        </w:rPr>
      </w:pPr>
    </w:p>
    <w:p w14:paraId="5A962E89" w14:textId="6BAFA8EC" w:rsidR="00EA2A88" w:rsidRPr="00030851" w:rsidRDefault="00EA2A88" w:rsidP="00E044A0">
      <w:pPr>
        <w:spacing w:after="0" w:line="240" w:lineRule="auto"/>
        <w:rPr>
          <w:rFonts w:ascii="Arial" w:eastAsia="Times New Roman" w:hAnsi="Arial" w:cs="Arial"/>
          <w:color w:val="000000"/>
          <w:sz w:val="18"/>
          <w:szCs w:val="18"/>
        </w:rPr>
      </w:pPr>
      <w:r w:rsidRPr="00030851">
        <w:rPr>
          <w:rFonts w:ascii="Arial" w:hAnsi="Arial" w:cs="Arial"/>
          <w:sz w:val="18"/>
          <w:szCs w:val="18"/>
          <w:shd w:val="clear" w:color="auto" w:fill="FFFFFF"/>
        </w:rPr>
        <w:t xml:space="preserve">An </w:t>
      </w:r>
      <w:r w:rsidRPr="00030851">
        <w:rPr>
          <w:rFonts w:ascii="Arial" w:hAnsi="Arial" w:cs="Arial"/>
          <w:b/>
          <w:bCs/>
          <w:color w:val="0070C0"/>
          <w:sz w:val="18"/>
          <w:szCs w:val="18"/>
          <w:shd w:val="clear" w:color="auto" w:fill="FFFFFF"/>
        </w:rPr>
        <w:t xml:space="preserve">“Unsafe Act” </w:t>
      </w:r>
      <w:r w:rsidRPr="00030851">
        <w:rPr>
          <w:rFonts w:ascii="Arial" w:hAnsi="Arial" w:cs="Arial"/>
          <w:sz w:val="18"/>
          <w:szCs w:val="18"/>
          <w:shd w:val="clear" w:color="auto" w:fill="FFFFFF"/>
        </w:rPr>
        <w:t>is any action taken during the performance of a task or other activity that is conducted in a manner that may threaten the health and/or safety of yourself or other workers.</w:t>
      </w:r>
    </w:p>
    <w:p w14:paraId="3BDE151B" w14:textId="5D206A0F" w:rsidR="00EA2A88" w:rsidRPr="00030851" w:rsidRDefault="00EA2A88" w:rsidP="00CB6C2A">
      <w:pPr>
        <w:spacing w:after="0" w:line="240" w:lineRule="auto"/>
        <w:rPr>
          <w:rFonts w:ascii="Arial" w:hAnsi="Arial" w:cs="Arial"/>
          <w:sz w:val="18"/>
          <w:szCs w:val="18"/>
        </w:rPr>
      </w:pPr>
      <w:r w:rsidRPr="00030851">
        <w:rPr>
          <w:rFonts w:ascii="Arial" w:hAnsi="Arial" w:cs="Arial"/>
          <w:sz w:val="18"/>
          <w:szCs w:val="18"/>
        </w:rPr>
        <w:t>Unsafe acts are more difficult to recognize and correct because they involve human factors. They are linked to our behavior. For example, driving in the snow creates an unsafe condition to drive in, but the hazard is magnified when someone drives in the snow without slowing down or maintaining safe distances. These acts make the unsafe condition even worse.</w:t>
      </w:r>
      <w:r w:rsidR="00CB6C2A">
        <w:rPr>
          <w:rFonts w:ascii="Arial" w:hAnsi="Arial" w:cs="Arial"/>
          <w:sz w:val="18"/>
          <w:szCs w:val="18"/>
        </w:rPr>
        <w:t xml:space="preserve"> </w:t>
      </w:r>
      <w:r w:rsidRPr="00030851">
        <w:rPr>
          <w:rFonts w:ascii="Arial" w:hAnsi="Arial" w:cs="Arial"/>
          <w:sz w:val="18"/>
          <w:szCs w:val="18"/>
        </w:rPr>
        <w:t xml:space="preserve">Unsafe acts are not tied to a worker’s skill level. Some of the most skilled employees might </w:t>
      </w:r>
      <w:proofErr w:type="gramStart"/>
      <w:r w:rsidRPr="00030851">
        <w:rPr>
          <w:rFonts w:ascii="Arial" w:hAnsi="Arial" w:cs="Arial"/>
          <w:sz w:val="18"/>
          <w:szCs w:val="18"/>
        </w:rPr>
        <w:t>actually display</w:t>
      </w:r>
      <w:proofErr w:type="gramEnd"/>
      <w:r w:rsidRPr="00030851">
        <w:rPr>
          <w:rFonts w:ascii="Arial" w:hAnsi="Arial" w:cs="Arial"/>
          <w:sz w:val="18"/>
          <w:szCs w:val="18"/>
        </w:rPr>
        <w:t xml:space="preserve"> some of the dangerous behaviors. In fact, some studies have shown that the more skilled a worker becomes, the more likely they are to develop unsafe habits.</w:t>
      </w:r>
    </w:p>
    <w:p w14:paraId="63ABB547" w14:textId="77777777" w:rsidR="00CB6C2A" w:rsidRDefault="00CB6C2A" w:rsidP="002802E7">
      <w:pPr>
        <w:spacing w:line="240" w:lineRule="auto"/>
        <w:rPr>
          <w:rFonts w:ascii="Arial" w:hAnsi="Arial" w:cs="Arial"/>
          <w:sz w:val="18"/>
          <w:szCs w:val="18"/>
        </w:rPr>
      </w:pPr>
    </w:p>
    <w:p w14:paraId="10E4C57C" w14:textId="2A6444AF" w:rsidR="00EA2A88" w:rsidRPr="00030851" w:rsidRDefault="00EA2A88" w:rsidP="002802E7">
      <w:pPr>
        <w:spacing w:line="240" w:lineRule="auto"/>
        <w:rPr>
          <w:sz w:val="18"/>
          <w:szCs w:val="18"/>
        </w:rPr>
      </w:pPr>
      <w:r w:rsidRPr="00030851">
        <w:rPr>
          <w:rFonts w:ascii="Arial" w:hAnsi="Arial" w:cs="Arial"/>
          <w:sz w:val="18"/>
          <w:szCs w:val="18"/>
        </w:rPr>
        <w:t>Make sure, especially when life gets busy and hectic, that you take the time to check your conditions and actions, ensuring a safer workplace for you and your coworker.</w:t>
      </w:r>
    </w:p>
    <w:tbl>
      <w:tblPr>
        <w:tblStyle w:val="TableGrid"/>
        <w:tblW w:w="9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8"/>
        <w:gridCol w:w="4738"/>
      </w:tblGrid>
      <w:tr w:rsidR="00EA2A88" w14:paraId="29741431" w14:textId="77777777" w:rsidTr="00030851">
        <w:trPr>
          <w:trHeight w:val="2095"/>
        </w:trPr>
        <w:tc>
          <w:tcPr>
            <w:tcW w:w="4738" w:type="dxa"/>
          </w:tcPr>
          <w:p w14:paraId="3378DEEB" w14:textId="77777777" w:rsidR="00EA2A88" w:rsidRPr="00030851" w:rsidRDefault="00EA2A88" w:rsidP="002802E7">
            <w:pPr>
              <w:spacing w:after="0" w:line="240" w:lineRule="auto"/>
              <w:jc w:val="center"/>
              <w:rPr>
                <w:b/>
                <w:bCs/>
                <w:color w:val="ED7D31" w:themeColor="accent2"/>
                <w:sz w:val="18"/>
                <w:szCs w:val="18"/>
              </w:rPr>
            </w:pPr>
            <w:r w:rsidRPr="00030851">
              <w:rPr>
                <w:b/>
                <w:bCs/>
                <w:color w:val="ED7D31" w:themeColor="accent2"/>
                <w:sz w:val="18"/>
                <w:szCs w:val="18"/>
              </w:rPr>
              <w:t>Examples of Unsafe Acts</w:t>
            </w:r>
          </w:p>
          <w:p w14:paraId="3F0CB20A" w14:textId="77777777" w:rsidR="00EA2A88" w:rsidRPr="00030851" w:rsidRDefault="00EA2A88" w:rsidP="002802E7">
            <w:pPr>
              <w:pStyle w:val="ListParagraph"/>
              <w:numPr>
                <w:ilvl w:val="0"/>
                <w:numId w:val="2"/>
              </w:numPr>
              <w:spacing w:after="0" w:line="240" w:lineRule="auto"/>
              <w:rPr>
                <w:sz w:val="18"/>
                <w:szCs w:val="18"/>
              </w:rPr>
            </w:pPr>
            <w:r w:rsidRPr="00030851">
              <w:rPr>
                <w:sz w:val="18"/>
                <w:szCs w:val="18"/>
              </w:rPr>
              <w:t>Operating equipment without qualification or authorization</w:t>
            </w:r>
          </w:p>
          <w:p w14:paraId="65170D36" w14:textId="77777777" w:rsidR="00EA2A88" w:rsidRPr="00030851" w:rsidRDefault="00EA2A88" w:rsidP="002802E7">
            <w:pPr>
              <w:pStyle w:val="ListParagraph"/>
              <w:numPr>
                <w:ilvl w:val="0"/>
                <w:numId w:val="2"/>
              </w:numPr>
              <w:spacing w:after="0" w:line="240" w:lineRule="auto"/>
              <w:rPr>
                <w:sz w:val="18"/>
                <w:szCs w:val="18"/>
              </w:rPr>
            </w:pPr>
            <w:r w:rsidRPr="00030851">
              <w:rPr>
                <w:sz w:val="18"/>
                <w:szCs w:val="18"/>
              </w:rPr>
              <w:t>Lack of or improper use of personal protection equipment</w:t>
            </w:r>
          </w:p>
          <w:p w14:paraId="4062B9D1" w14:textId="77777777" w:rsidR="00EA2A88" w:rsidRPr="00030851" w:rsidRDefault="00EA2A88" w:rsidP="002802E7">
            <w:pPr>
              <w:pStyle w:val="ListParagraph"/>
              <w:numPr>
                <w:ilvl w:val="0"/>
                <w:numId w:val="2"/>
              </w:numPr>
              <w:spacing w:after="0" w:line="240" w:lineRule="auto"/>
              <w:rPr>
                <w:sz w:val="18"/>
                <w:szCs w:val="18"/>
              </w:rPr>
            </w:pPr>
            <w:r w:rsidRPr="00030851">
              <w:rPr>
                <w:sz w:val="18"/>
                <w:szCs w:val="18"/>
              </w:rPr>
              <w:t>Operating equipment at unsafe speed</w:t>
            </w:r>
          </w:p>
          <w:p w14:paraId="267F61AA" w14:textId="328D1F9A" w:rsidR="00EA2A88" w:rsidRPr="00030851" w:rsidRDefault="00EA2A88" w:rsidP="002802E7">
            <w:pPr>
              <w:pStyle w:val="ListParagraph"/>
              <w:numPr>
                <w:ilvl w:val="0"/>
                <w:numId w:val="2"/>
              </w:numPr>
              <w:spacing w:after="0" w:line="240" w:lineRule="auto"/>
              <w:rPr>
                <w:sz w:val="18"/>
                <w:szCs w:val="18"/>
              </w:rPr>
            </w:pPr>
            <w:r w:rsidRPr="00030851">
              <w:rPr>
                <w:sz w:val="18"/>
                <w:szCs w:val="18"/>
              </w:rPr>
              <w:t xml:space="preserve">Failure to </w:t>
            </w:r>
            <w:r w:rsidR="00CB6C2A" w:rsidRPr="00030851">
              <w:rPr>
                <w:sz w:val="18"/>
                <w:szCs w:val="18"/>
              </w:rPr>
              <w:t>warn.</w:t>
            </w:r>
          </w:p>
          <w:p w14:paraId="7FD28F52" w14:textId="77777777" w:rsidR="00EA2A88" w:rsidRPr="00030851" w:rsidRDefault="00EA2A88" w:rsidP="002802E7">
            <w:pPr>
              <w:pStyle w:val="ListParagraph"/>
              <w:numPr>
                <w:ilvl w:val="0"/>
                <w:numId w:val="2"/>
              </w:numPr>
              <w:spacing w:after="0" w:line="240" w:lineRule="auto"/>
              <w:rPr>
                <w:sz w:val="18"/>
                <w:szCs w:val="18"/>
              </w:rPr>
            </w:pPr>
            <w:r w:rsidRPr="00030851">
              <w:rPr>
                <w:sz w:val="18"/>
                <w:szCs w:val="18"/>
              </w:rPr>
              <w:t>Bypass or removal of safety devices</w:t>
            </w:r>
          </w:p>
          <w:p w14:paraId="4BD13174" w14:textId="77777777" w:rsidR="00EA2A88" w:rsidRPr="00EA2A88" w:rsidRDefault="00EA2A88" w:rsidP="002802E7">
            <w:pPr>
              <w:pStyle w:val="ListParagraph"/>
              <w:numPr>
                <w:ilvl w:val="0"/>
                <w:numId w:val="2"/>
              </w:numPr>
              <w:spacing w:after="0" w:line="240" w:lineRule="auto"/>
              <w:rPr>
                <w:sz w:val="20"/>
                <w:szCs w:val="20"/>
              </w:rPr>
            </w:pPr>
            <w:r w:rsidRPr="00030851">
              <w:rPr>
                <w:sz w:val="18"/>
                <w:szCs w:val="18"/>
              </w:rPr>
              <w:t>Using defective equipment</w:t>
            </w:r>
          </w:p>
        </w:tc>
        <w:tc>
          <w:tcPr>
            <w:tcW w:w="4738" w:type="dxa"/>
          </w:tcPr>
          <w:p w14:paraId="336301F0" w14:textId="77777777" w:rsidR="00EA2A88" w:rsidRPr="00030851" w:rsidRDefault="00EA2A88" w:rsidP="002802E7">
            <w:pPr>
              <w:spacing w:after="0" w:line="240" w:lineRule="auto"/>
              <w:jc w:val="center"/>
              <w:rPr>
                <w:b/>
                <w:bCs/>
                <w:color w:val="ED7D31" w:themeColor="accent2"/>
                <w:sz w:val="18"/>
                <w:szCs w:val="18"/>
              </w:rPr>
            </w:pPr>
            <w:r w:rsidRPr="00030851">
              <w:rPr>
                <w:b/>
                <w:bCs/>
                <w:color w:val="ED7D31" w:themeColor="accent2"/>
                <w:sz w:val="18"/>
                <w:szCs w:val="18"/>
              </w:rPr>
              <w:t>Examples of Unsafe Conditions</w:t>
            </w:r>
          </w:p>
          <w:p w14:paraId="784E2302" w14:textId="77777777" w:rsidR="00EA2A88" w:rsidRPr="00030851" w:rsidRDefault="00EA2A88" w:rsidP="002802E7">
            <w:pPr>
              <w:pStyle w:val="ListParagraph"/>
              <w:numPr>
                <w:ilvl w:val="0"/>
                <w:numId w:val="3"/>
              </w:numPr>
              <w:spacing w:after="0" w:line="240" w:lineRule="auto"/>
              <w:rPr>
                <w:sz w:val="18"/>
                <w:szCs w:val="18"/>
              </w:rPr>
            </w:pPr>
            <w:r w:rsidRPr="00030851">
              <w:rPr>
                <w:sz w:val="18"/>
                <w:szCs w:val="18"/>
              </w:rPr>
              <w:t>Defective tools, equipment, or supplies</w:t>
            </w:r>
          </w:p>
          <w:p w14:paraId="68A20739" w14:textId="77777777" w:rsidR="00EA2A88" w:rsidRPr="00030851" w:rsidRDefault="00EA2A88" w:rsidP="002802E7">
            <w:pPr>
              <w:pStyle w:val="ListParagraph"/>
              <w:numPr>
                <w:ilvl w:val="0"/>
                <w:numId w:val="3"/>
              </w:numPr>
              <w:spacing w:after="0" w:line="240" w:lineRule="auto"/>
              <w:rPr>
                <w:sz w:val="18"/>
                <w:szCs w:val="18"/>
              </w:rPr>
            </w:pPr>
            <w:r w:rsidRPr="00030851">
              <w:rPr>
                <w:sz w:val="18"/>
                <w:szCs w:val="18"/>
              </w:rPr>
              <w:t>Inadequate supports or guards</w:t>
            </w:r>
          </w:p>
          <w:p w14:paraId="2AFC0D85" w14:textId="77777777" w:rsidR="00EA2A88" w:rsidRPr="00030851" w:rsidRDefault="00EA2A88" w:rsidP="002802E7">
            <w:pPr>
              <w:pStyle w:val="ListParagraph"/>
              <w:numPr>
                <w:ilvl w:val="0"/>
                <w:numId w:val="3"/>
              </w:numPr>
              <w:spacing w:after="0" w:line="240" w:lineRule="auto"/>
              <w:rPr>
                <w:sz w:val="18"/>
                <w:szCs w:val="18"/>
              </w:rPr>
            </w:pPr>
            <w:r w:rsidRPr="00030851">
              <w:rPr>
                <w:sz w:val="18"/>
                <w:szCs w:val="18"/>
              </w:rPr>
              <w:t>Overcrowding in the workplace</w:t>
            </w:r>
          </w:p>
          <w:p w14:paraId="229F6BCE" w14:textId="77777777" w:rsidR="00EA2A88" w:rsidRPr="00030851" w:rsidRDefault="00EA2A88" w:rsidP="002802E7">
            <w:pPr>
              <w:pStyle w:val="ListParagraph"/>
              <w:numPr>
                <w:ilvl w:val="0"/>
                <w:numId w:val="3"/>
              </w:numPr>
              <w:spacing w:after="0" w:line="240" w:lineRule="auto"/>
              <w:rPr>
                <w:sz w:val="18"/>
                <w:szCs w:val="18"/>
              </w:rPr>
            </w:pPr>
            <w:r w:rsidRPr="00030851">
              <w:rPr>
                <w:sz w:val="18"/>
                <w:szCs w:val="18"/>
              </w:rPr>
              <w:t>Inadequate warning systems</w:t>
            </w:r>
          </w:p>
          <w:p w14:paraId="58F7720F" w14:textId="77777777" w:rsidR="00EA2A88" w:rsidRPr="00030851" w:rsidRDefault="00EA2A88" w:rsidP="002802E7">
            <w:pPr>
              <w:pStyle w:val="ListParagraph"/>
              <w:numPr>
                <w:ilvl w:val="0"/>
                <w:numId w:val="3"/>
              </w:numPr>
              <w:spacing w:after="0" w:line="240" w:lineRule="auto"/>
              <w:rPr>
                <w:sz w:val="18"/>
                <w:szCs w:val="18"/>
              </w:rPr>
            </w:pPr>
            <w:r w:rsidRPr="00030851">
              <w:rPr>
                <w:sz w:val="18"/>
                <w:szCs w:val="18"/>
              </w:rPr>
              <w:t>Fire and explosion hazards</w:t>
            </w:r>
          </w:p>
          <w:p w14:paraId="27DF9A71" w14:textId="77777777" w:rsidR="00EA2A88" w:rsidRPr="00030851" w:rsidRDefault="00EA2A88" w:rsidP="002802E7">
            <w:pPr>
              <w:pStyle w:val="ListParagraph"/>
              <w:numPr>
                <w:ilvl w:val="0"/>
                <w:numId w:val="3"/>
              </w:numPr>
              <w:spacing w:after="0" w:line="240" w:lineRule="auto"/>
              <w:rPr>
                <w:sz w:val="18"/>
                <w:szCs w:val="18"/>
              </w:rPr>
            </w:pPr>
            <w:r w:rsidRPr="00030851">
              <w:rPr>
                <w:sz w:val="18"/>
                <w:szCs w:val="18"/>
              </w:rPr>
              <w:t>Poor housekeeping</w:t>
            </w:r>
          </w:p>
          <w:p w14:paraId="4834B798" w14:textId="77777777" w:rsidR="00EA2A88" w:rsidRPr="00EA2A88" w:rsidRDefault="00EA2A88" w:rsidP="002802E7">
            <w:pPr>
              <w:pStyle w:val="ListParagraph"/>
              <w:numPr>
                <w:ilvl w:val="0"/>
                <w:numId w:val="3"/>
              </w:numPr>
              <w:spacing w:after="0" w:line="240" w:lineRule="auto"/>
              <w:rPr>
                <w:sz w:val="20"/>
                <w:szCs w:val="20"/>
              </w:rPr>
            </w:pPr>
            <w:r w:rsidRPr="00030851">
              <w:rPr>
                <w:sz w:val="18"/>
                <w:szCs w:val="18"/>
              </w:rPr>
              <w:t>Hazardous atmospheric conditions</w:t>
            </w:r>
          </w:p>
        </w:tc>
      </w:tr>
    </w:tbl>
    <w:p w14:paraId="7516EEA3" w14:textId="613097CC" w:rsidR="000C218B" w:rsidRPr="00EA2A88" w:rsidRDefault="00EA2A88" w:rsidP="002802E7">
      <w:pPr>
        <w:spacing w:before="240" w:after="0" w:line="240" w:lineRule="auto"/>
      </w:pPr>
      <w:r w:rsidRPr="002802E7">
        <w:rPr>
          <w:b/>
          <w:bCs/>
          <w:color w:val="FF0000"/>
          <w:sz w:val="20"/>
          <w:szCs w:val="20"/>
        </w:rPr>
        <w:t>I will not let busy seasons affect the safety of myself or my coworkers. I will continue to check my surrounding conditions and actions for risks.</w:t>
      </w:r>
    </w:p>
    <w:sectPr w:rsidR="000C218B" w:rsidRPr="00EA2A88" w:rsidSect="00DC322D">
      <w:headerReference w:type="default" r:id="rId8"/>
      <w:footerReference w:type="default" r:id="rId9"/>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3B245" w14:textId="77777777" w:rsidR="00173A3B" w:rsidRDefault="00173A3B" w:rsidP="009C5470">
      <w:pPr>
        <w:spacing w:after="0" w:line="240" w:lineRule="auto"/>
      </w:pPr>
      <w:r>
        <w:separator/>
      </w:r>
    </w:p>
  </w:endnote>
  <w:endnote w:type="continuationSeparator" w:id="0">
    <w:p w14:paraId="4F09C2B9" w14:textId="77777777" w:rsidR="00173A3B" w:rsidRDefault="00173A3B"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E1C75" w14:textId="77777777" w:rsidR="00173A3B" w:rsidRDefault="00173A3B" w:rsidP="009C5470">
      <w:pPr>
        <w:spacing w:after="0" w:line="240" w:lineRule="auto"/>
      </w:pPr>
      <w:r>
        <w:separator/>
      </w:r>
    </w:p>
  </w:footnote>
  <w:footnote w:type="continuationSeparator" w:id="0">
    <w:p w14:paraId="631B0CB8" w14:textId="77777777" w:rsidR="00173A3B" w:rsidRDefault="00173A3B"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E1F5C"/>
    <w:multiLevelType w:val="hybridMultilevel"/>
    <w:tmpl w:val="7D629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abstractNum w:abstractNumId="2" w15:restartNumberingAfterBreak="0">
    <w:nsid w:val="762D5E72"/>
    <w:multiLevelType w:val="hybridMultilevel"/>
    <w:tmpl w:val="FA18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430211">
    <w:abstractNumId w:val="1"/>
  </w:num>
  <w:num w:numId="2" w16cid:durableId="878475885">
    <w:abstractNumId w:val="2"/>
  </w:num>
  <w:num w:numId="3" w16cid:durableId="1833451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30851"/>
    <w:rsid w:val="00077886"/>
    <w:rsid w:val="000C218B"/>
    <w:rsid w:val="00173A3B"/>
    <w:rsid w:val="001D3584"/>
    <w:rsid w:val="001F10D5"/>
    <w:rsid w:val="002173A9"/>
    <w:rsid w:val="00256EC2"/>
    <w:rsid w:val="002802E7"/>
    <w:rsid w:val="002F2EC5"/>
    <w:rsid w:val="002F51CB"/>
    <w:rsid w:val="003D7095"/>
    <w:rsid w:val="0075795C"/>
    <w:rsid w:val="008373C2"/>
    <w:rsid w:val="00980433"/>
    <w:rsid w:val="009C5470"/>
    <w:rsid w:val="00CB6C2A"/>
    <w:rsid w:val="00D51603"/>
    <w:rsid w:val="00DC322D"/>
    <w:rsid w:val="00E044A0"/>
    <w:rsid w:val="00EA2A88"/>
    <w:rsid w:val="00F7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A88"/>
    <w:pPr>
      <w:spacing w:after="200" w:line="276" w:lineRule="auto"/>
    </w:pPr>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34"/>
    <w:qFormat/>
    <w:rsid w:val="00F75C76"/>
    <w:pPr>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 w:type="table" w:styleId="TableGrid">
    <w:name w:val="Table Grid"/>
    <w:basedOn w:val="TableNormal"/>
    <w:uiPriority w:val="59"/>
    <w:rsid w:val="00EA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11</cp:revision>
  <dcterms:created xsi:type="dcterms:W3CDTF">2022-04-20T17:09:00Z</dcterms:created>
  <dcterms:modified xsi:type="dcterms:W3CDTF">2023-12-06T12:39:00Z</dcterms:modified>
</cp:coreProperties>
</file>