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6C51" w14:textId="77777777" w:rsidR="00AF483D" w:rsidRPr="00CE51D7" w:rsidRDefault="00AF483D" w:rsidP="00AF483D">
      <w:pPr>
        <w:jc w:val="center"/>
        <w:rPr>
          <w:b/>
          <w:i/>
          <w:color w:val="ED7D31" w:themeColor="accent2"/>
        </w:rPr>
      </w:pPr>
      <w:r w:rsidRPr="00CE51D7">
        <w:rPr>
          <w:b/>
          <w:i/>
          <w:color w:val="ED7D31" w:themeColor="accent2"/>
          <w:sz w:val="28"/>
          <w:szCs w:val="28"/>
          <w:u w:val="single"/>
        </w:rPr>
        <w:t xml:space="preserve">TOOLBOX TALK - COMPORTAMIENTOS QUE CONTRIBUYEN </w:t>
      </w:r>
      <w:proofErr w:type="gramStart"/>
      <w:r w:rsidRPr="00CE51D7">
        <w:rPr>
          <w:b/>
          <w:i/>
          <w:color w:val="ED7D31" w:themeColor="accent2"/>
          <w:sz w:val="28"/>
          <w:szCs w:val="28"/>
          <w:u w:val="single"/>
        </w:rPr>
        <w:t>A</w:t>
      </w:r>
      <w:proofErr w:type="gramEnd"/>
      <w:r w:rsidRPr="00CE51D7">
        <w:rPr>
          <w:b/>
          <w:i/>
          <w:color w:val="ED7D31" w:themeColor="accent2"/>
          <w:sz w:val="28"/>
          <w:szCs w:val="28"/>
          <w:u w:val="single"/>
        </w:rPr>
        <w:t xml:space="preserve"> ACCIDENTES</w:t>
      </w:r>
    </w:p>
    <w:p w14:paraId="08E516E0" w14:textId="77777777" w:rsidR="00AF483D" w:rsidRDefault="00AF483D" w:rsidP="00AF483D">
      <w:pPr>
        <w:jc w:val="center"/>
      </w:pPr>
      <w:r>
        <w:rPr>
          <w:noProof/>
        </w:rPr>
        <w:drawing>
          <wp:inline distT="0" distB="0" distL="0" distR="0" wp14:anchorId="6501884C" wp14:editId="19DF137B">
            <wp:extent cx="2361496" cy="914400"/>
            <wp:effectExtent l="0" t="0" r="1270" b="0"/>
            <wp:docPr id="4" name="Picture 4" descr="Louisville Construction Accident Lawyer - Kentucky Work Injury Attor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uisville Construction Accident Lawyer - Kentucky Work Injury Attorn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709" cy="91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B52BC" w14:textId="77777777" w:rsidR="00AF483D" w:rsidRPr="00221BEE" w:rsidRDefault="00AF483D" w:rsidP="00CE51D7">
      <w:pPr>
        <w:spacing w:line="240" w:lineRule="auto"/>
        <w:jc w:val="center"/>
        <w:rPr>
          <w:rFonts w:ascii="Arial" w:hAnsi="Arial" w:cs="Arial"/>
          <w:b/>
          <w:i/>
          <w:color w:val="0070C0"/>
          <w:sz w:val="28"/>
          <w:szCs w:val="28"/>
          <w:u w:val="single"/>
        </w:rPr>
      </w:pPr>
      <w:r w:rsidRPr="00221BEE">
        <w:rPr>
          <w:rFonts w:ascii="Arial" w:hAnsi="Arial" w:cs="Arial"/>
          <w:b/>
          <w:i/>
          <w:color w:val="0070C0"/>
          <w:sz w:val="28"/>
          <w:szCs w:val="28"/>
          <w:u w:val="single"/>
        </w:rPr>
        <w:t xml:space="preserve">Los </w:t>
      </w:r>
      <w:proofErr w:type="spellStart"/>
      <w:r w:rsidRPr="00221BEE">
        <w:rPr>
          <w:rFonts w:ascii="Arial" w:hAnsi="Arial" w:cs="Arial"/>
          <w:b/>
          <w:i/>
          <w:color w:val="0070C0"/>
          <w:sz w:val="28"/>
          <w:szCs w:val="28"/>
          <w:u w:val="single"/>
        </w:rPr>
        <w:t>accidentes</w:t>
      </w:r>
      <w:proofErr w:type="spellEnd"/>
      <w:r w:rsidRPr="00221BEE">
        <w:rPr>
          <w:rFonts w:ascii="Arial" w:hAnsi="Arial" w:cs="Arial"/>
          <w:b/>
          <w:i/>
          <w:color w:val="0070C0"/>
          <w:sz w:val="28"/>
          <w:szCs w:val="28"/>
          <w:u w:val="single"/>
        </w:rPr>
        <w:t xml:space="preserve"> </w:t>
      </w:r>
      <w:proofErr w:type="spellStart"/>
      <w:r w:rsidRPr="00221BEE">
        <w:rPr>
          <w:rFonts w:ascii="Arial" w:hAnsi="Arial" w:cs="Arial"/>
          <w:b/>
          <w:i/>
          <w:color w:val="0070C0"/>
          <w:sz w:val="28"/>
          <w:szCs w:val="28"/>
          <w:u w:val="single"/>
        </w:rPr>
        <w:t>ocurren</w:t>
      </w:r>
      <w:proofErr w:type="spellEnd"/>
      <w:r w:rsidRPr="00221BEE">
        <w:rPr>
          <w:rFonts w:ascii="Arial" w:hAnsi="Arial" w:cs="Arial"/>
          <w:b/>
          <w:i/>
          <w:color w:val="0070C0"/>
          <w:sz w:val="28"/>
          <w:szCs w:val="28"/>
          <w:u w:val="single"/>
        </w:rPr>
        <w:t xml:space="preserve"> </w:t>
      </w:r>
      <w:proofErr w:type="spellStart"/>
      <w:r w:rsidRPr="00221BEE">
        <w:rPr>
          <w:rFonts w:ascii="Arial" w:hAnsi="Arial" w:cs="Arial"/>
          <w:b/>
          <w:i/>
          <w:color w:val="0070C0"/>
          <w:sz w:val="28"/>
          <w:szCs w:val="28"/>
          <w:u w:val="single"/>
        </w:rPr>
        <w:t>por</w:t>
      </w:r>
      <w:proofErr w:type="spellEnd"/>
      <w:r w:rsidRPr="00221BEE">
        <w:rPr>
          <w:rFonts w:ascii="Arial" w:hAnsi="Arial" w:cs="Arial"/>
          <w:b/>
          <w:i/>
          <w:color w:val="0070C0"/>
          <w:sz w:val="28"/>
          <w:szCs w:val="28"/>
          <w:u w:val="single"/>
        </w:rPr>
        <w:t xml:space="preserve"> </w:t>
      </w:r>
      <w:proofErr w:type="spellStart"/>
      <w:r w:rsidRPr="00221BEE">
        <w:rPr>
          <w:rFonts w:ascii="Arial" w:hAnsi="Arial" w:cs="Arial"/>
          <w:b/>
          <w:i/>
          <w:color w:val="0070C0"/>
          <w:sz w:val="28"/>
          <w:szCs w:val="28"/>
          <w:u w:val="single"/>
        </w:rPr>
        <w:t>muchas</w:t>
      </w:r>
      <w:proofErr w:type="spellEnd"/>
      <w:r w:rsidRPr="00221BEE">
        <w:rPr>
          <w:rFonts w:ascii="Arial" w:hAnsi="Arial" w:cs="Arial"/>
          <w:b/>
          <w:i/>
          <w:color w:val="0070C0"/>
          <w:sz w:val="28"/>
          <w:szCs w:val="28"/>
          <w:u w:val="single"/>
        </w:rPr>
        <w:t xml:space="preserve"> </w:t>
      </w:r>
      <w:proofErr w:type="spellStart"/>
      <w:r w:rsidRPr="00221BEE">
        <w:rPr>
          <w:rFonts w:ascii="Arial" w:hAnsi="Arial" w:cs="Arial"/>
          <w:b/>
          <w:i/>
          <w:color w:val="0070C0"/>
          <w:sz w:val="28"/>
          <w:szCs w:val="28"/>
          <w:u w:val="single"/>
        </w:rPr>
        <w:t>razones</w:t>
      </w:r>
      <w:proofErr w:type="spellEnd"/>
      <w:r w:rsidRPr="00221BEE">
        <w:rPr>
          <w:rFonts w:ascii="Arial" w:hAnsi="Arial" w:cs="Arial"/>
          <w:b/>
          <w:i/>
          <w:color w:val="0070C0"/>
          <w:sz w:val="28"/>
          <w:szCs w:val="28"/>
          <w:u w:val="single"/>
        </w:rPr>
        <w:t>.</w:t>
      </w:r>
    </w:p>
    <w:p w14:paraId="6291DB73" w14:textId="77777777" w:rsidR="00AF483D" w:rsidRPr="00221BEE" w:rsidRDefault="00AF483D" w:rsidP="00CE51D7">
      <w:pPr>
        <w:spacing w:line="240" w:lineRule="auto"/>
        <w:rPr>
          <w:rFonts w:ascii="Arial" w:hAnsi="Arial" w:cs="Arial"/>
          <w:sz w:val="20"/>
          <w:szCs w:val="20"/>
        </w:rPr>
      </w:pPr>
      <w:r w:rsidRPr="00221BEE">
        <w:rPr>
          <w:rFonts w:ascii="Arial" w:hAnsi="Arial" w:cs="Arial"/>
          <w:sz w:val="20"/>
          <w:szCs w:val="20"/>
        </w:rPr>
        <w:t xml:space="preserve">Si bien </w:t>
      </w:r>
      <w:proofErr w:type="spellStart"/>
      <w:r w:rsidRPr="00221BEE">
        <w:rPr>
          <w:rFonts w:ascii="Arial" w:hAnsi="Arial" w:cs="Arial"/>
          <w:sz w:val="20"/>
          <w:szCs w:val="20"/>
        </w:rPr>
        <w:t>su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empleador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tiene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21BEE">
        <w:rPr>
          <w:rFonts w:ascii="Arial" w:hAnsi="Arial" w:cs="Arial"/>
          <w:sz w:val="20"/>
          <w:szCs w:val="20"/>
        </w:rPr>
        <w:t>responsabilidad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final de </w:t>
      </w:r>
      <w:proofErr w:type="spellStart"/>
      <w:r w:rsidRPr="00221BEE">
        <w:rPr>
          <w:rFonts w:ascii="Arial" w:hAnsi="Arial" w:cs="Arial"/>
          <w:sz w:val="20"/>
          <w:szCs w:val="20"/>
        </w:rPr>
        <w:t>proporcionar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221BEE">
        <w:rPr>
          <w:rFonts w:ascii="Arial" w:hAnsi="Arial" w:cs="Arial"/>
          <w:sz w:val="20"/>
          <w:szCs w:val="20"/>
        </w:rPr>
        <w:t>lugar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trabajo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seguro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21BEE">
        <w:rPr>
          <w:rFonts w:ascii="Arial" w:hAnsi="Arial" w:cs="Arial"/>
          <w:sz w:val="20"/>
          <w:szCs w:val="20"/>
        </w:rPr>
        <w:t>también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debe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hacer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su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parte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21BEE">
        <w:rPr>
          <w:rFonts w:ascii="Arial" w:hAnsi="Arial" w:cs="Arial"/>
          <w:sz w:val="20"/>
          <w:szCs w:val="20"/>
        </w:rPr>
        <w:t>prevenir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accidentes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21BEE">
        <w:rPr>
          <w:rFonts w:ascii="Arial" w:hAnsi="Arial" w:cs="Arial"/>
          <w:sz w:val="20"/>
          <w:szCs w:val="20"/>
        </w:rPr>
        <w:t>Considere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los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comportamientos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221BEE">
        <w:rPr>
          <w:rFonts w:ascii="Arial" w:hAnsi="Arial" w:cs="Arial"/>
          <w:sz w:val="20"/>
          <w:szCs w:val="20"/>
        </w:rPr>
        <w:t>describen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21BEE">
        <w:rPr>
          <w:rFonts w:ascii="Arial" w:hAnsi="Arial" w:cs="Arial"/>
          <w:sz w:val="20"/>
          <w:szCs w:val="20"/>
        </w:rPr>
        <w:t>continuación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21BEE">
        <w:rPr>
          <w:rFonts w:ascii="Arial" w:hAnsi="Arial" w:cs="Arial"/>
          <w:sz w:val="20"/>
          <w:szCs w:val="20"/>
        </w:rPr>
        <w:t>Evitar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estos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comportamientos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puede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ayudar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21BEE">
        <w:rPr>
          <w:rFonts w:ascii="Arial" w:hAnsi="Arial" w:cs="Arial"/>
          <w:sz w:val="20"/>
          <w:szCs w:val="20"/>
        </w:rPr>
        <w:t>prevenir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accidentes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21BEE">
        <w:rPr>
          <w:rFonts w:ascii="Arial" w:hAnsi="Arial" w:cs="Arial"/>
          <w:sz w:val="20"/>
          <w:szCs w:val="20"/>
        </w:rPr>
        <w:t>mantenerlo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seguro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el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trabajo</w:t>
      </w:r>
      <w:proofErr w:type="spellEnd"/>
      <w:r w:rsidRPr="00221BEE">
        <w:rPr>
          <w:rFonts w:ascii="Arial" w:hAnsi="Arial" w:cs="Arial"/>
          <w:sz w:val="20"/>
          <w:szCs w:val="20"/>
        </w:rPr>
        <w:t>.</w:t>
      </w:r>
    </w:p>
    <w:p w14:paraId="109CACDD" w14:textId="77777777" w:rsidR="00AF483D" w:rsidRPr="00221BEE" w:rsidRDefault="00AF483D" w:rsidP="00CE51D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 xml:space="preserve">Tomar atajos: </w:t>
      </w:r>
      <w:proofErr w:type="spellStart"/>
      <w:r w:rsidRPr="00221BEE">
        <w:rPr>
          <w:rFonts w:ascii="Arial" w:hAnsi="Arial" w:cs="Arial"/>
          <w:sz w:val="20"/>
          <w:szCs w:val="20"/>
        </w:rPr>
        <w:t>todos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los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días </w:t>
      </w:r>
      <w:proofErr w:type="spellStart"/>
      <w:r w:rsidRPr="00221BEE">
        <w:rPr>
          <w:rFonts w:ascii="Arial" w:hAnsi="Arial" w:cs="Arial"/>
          <w:sz w:val="20"/>
          <w:szCs w:val="20"/>
        </w:rPr>
        <w:t>tomamos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decisiones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21BEE">
        <w:rPr>
          <w:rFonts w:ascii="Arial" w:hAnsi="Arial" w:cs="Arial"/>
          <w:sz w:val="20"/>
          <w:szCs w:val="20"/>
        </w:rPr>
        <w:t>esperamos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hagan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el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trabajo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más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rápido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21BEE">
        <w:rPr>
          <w:rFonts w:ascii="Arial" w:hAnsi="Arial" w:cs="Arial"/>
          <w:sz w:val="20"/>
          <w:szCs w:val="20"/>
        </w:rPr>
        <w:t>eficiente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. No tome atajos que </w:t>
      </w:r>
      <w:proofErr w:type="spellStart"/>
      <w:r w:rsidRPr="00221BEE">
        <w:rPr>
          <w:rFonts w:ascii="Arial" w:hAnsi="Arial" w:cs="Arial"/>
          <w:sz w:val="20"/>
          <w:szCs w:val="20"/>
        </w:rPr>
        <w:t>pongan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peligro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su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propia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seguridad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la de </w:t>
      </w:r>
      <w:proofErr w:type="spellStart"/>
      <w:r w:rsidRPr="00221BEE">
        <w:rPr>
          <w:rFonts w:ascii="Arial" w:hAnsi="Arial" w:cs="Arial"/>
          <w:sz w:val="20"/>
          <w:szCs w:val="20"/>
        </w:rPr>
        <w:t>los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demás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. </w:t>
      </w:r>
    </w:p>
    <w:p w14:paraId="65A044D8" w14:textId="77777777" w:rsidR="00AF483D" w:rsidRPr="00221BEE" w:rsidRDefault="00AF483D" w:rsidP="00CE51D7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507DF2E7" w14:textId="77777777" w:rsidR="00AF483D" w:rsidRPr="00221BEE" w:rsidRDefault="00AF483D" w:rsidP="00CE51D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221BEE">
        <w:rPr>
          <w:rFonts w:ascii="Arial" w:hAnsi="Arial" w:cs="Arial"/>
          <w:b/>
          <w:i/>
          <w:color w:val="0070C0"/>
          <w:sz w:val="20"/>
          <w:szCs w:val="20"/>
        </w:rPr>
        <w:t xml:space="preserve">Tener </w:t>
      </w:r>
      <w:proofErr w:type="spellStart"/>
      <w:r w:rsidRPr="00221BEE">
        <w:rPr>
          <w:rFonts w:ascii="Arial" w:hAnsi="Arial" w:cs="Arial"/>
          <w:b/>
          <w:i/>
          <w:color w:val="0070C0"/>
          <w:sz w:val="20"/>
          <w:szCs w:val="20"/>
        </w:rPr>
        <w:t>demasiada</w:t>
      </w:r>
      <w:proofErr w:type="spellEnd"/>
      <w:r w:rsidRPr="00221BEE">
        <w:rPr>
          <w:rFonts w:ascii="Arial" w:hAnsi="Arial" w:cs="Arial"/>
          <w:b/>
          <w:i/>
          <w:color w:val="0070C0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b/>
          <w:i/>
          <w:color w:val="0070C0"/>
          <w:sz w:val="20"/>
          <w:szCs w:val="20"/>
        </w:rPr>
        <w:t>confianza</w:t>
      </w:r>
      <w:proofErr w:type="spellEnd"/>
      <w:r w:rsidRPr="00221BEE">
        <w:rPr>
          <w:rFonts w:ascii="Arial" w:hAnsi="Arial" w:cs="Arial"/>
          <w:b/>
          <w:i/>
          <w:color w:val="0070C0"/>
          <w:sz w:val="20"/>
          <w:szCs w:val="20"/>
        </w:rPr>
        <w:t xml:space="preserve">: </w:t>
      </w:r>
      <w:r w:rsidRPr="00221BEE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221BEE">
        <w:rPr>
          <w:rFonts w:ascii="Arial" w:hAnsi="Arial" w:cs="Arial"/>
          <w:sz w:val="20"/>
          <w:szCs w:val="20"/>
        </w:rPr>
        <w:t>confianza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es algo bueno. El </w:t>
      </w:r>
      <w:proofErr w:type="spellStart"/>
      <w:r w:rsidRPr="00221BEE">
        <w:rPr>
          <w:rFonts w:ascii="Arial" w:hAnsi="Arial" w:cs="Arial"/>
          <w:sz w:val="20"/>
          <w:szCs w:val="20"/>
        </w:rPr>
        <w:t>exceso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confianza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221BEE">
        <w:rPr>
          <w:rFonts w:ascii="Arial" w:hAnsi="Arial" w:cs="Arial"/>
          <w:sz w:val="20"/>
          <w:szCs w:val="20"/>
        </w:rPr>
        <w:t>demasiado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bueno. "</w:t>
      </w:r>
      <w:proofErr w:type="spellStart"/>
      <w:r w:rsidRPr="00221BEE">
        <w:rPr>
          <w:rFonts w:ascii="Arial" w:hAnsi="Arial" w:cs="Arial"/>
          <w:sz w:val="20"/>
          <w:szCs w:val="20"/>
        </w:rPr>
        <w:t>Nunca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221BEE">
        <w:rPr>
          <w:rFonts w:ascii="Arial" w:hAnsi="Arial" w:cs="Arial"/>
          <w:sz w:val="20"/>
          <w:szCs w:val="20"/>
        </w:rPr>
        <w:t>pasará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21BEE">
        <w:rPr>
          <w:rFonts w:ascii="Arial" w:hAnsi="Arial" w:cs="Arial"/>
          <w:sz w:val="20"/>
          <w:szCs w:val="20"/>
        </w:rPr>
        <w:t>mí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" es </w:t>
      </w:r>
      <w:proofErr w:type="spellStart"/>
      <w:r w:rsidRPr="00221BEE">
        <w:rPr>
          <w:rFonts w:ascii="Arial" w:hAnsi="Arial" w:cs="Arial"/>
          <w:sz w:val="20"/>
          <w:szCs w:val="20"/>
        </w:rPr>
        <w:t>una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actitud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21BEE">
        <w:rPr>
          <w:rFonts w:ascii="Arial" w:hAnsi="Arial" w:cs="Arial"/>
          <w:sz w:val="20"/>
          <w:szCs w:val="20"/>
        </w:rPr>
        <w:t>puede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llevar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221BEE">
        <w:rPr>
          <w:rFonts w:ascii="Arial" w:hAnsi="Arial" w:cs="Arial"/>
          <w:sz w:val="20"/>
          <w:szCs w:val="20"/>
        </w:rPr>
        <w:t>uso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herramientas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21BEE">
        <w:rPr>
          <w:rFonts w:ascii="Arial" w:hAnsi="Arial" w:cs="Arial"/>
          <w:sz w:val="20"/>
          <w:szCs w:val="20"/>
        </w:rPr>
        <w:t>métodos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inadecuados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su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trabajo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, lo que </w:t>
      </w:r>
      <w:proofErr w:type="spellStart"/>
      <w:r w:rsidRPr="00221BEE">
        <w:rPr>
          <w:rFonts w:ascii="Arial" w:hAnsi="Arial" w:cs="Arial"/>
          <w:sz w:val="20"/>
          <w:szCs w:val="20"/>
        </w:rPr>
        <w:t>puede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provocar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una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lesión</w:t>
      </w:r>
      <w:proofErr w:type="spellEnd"/>
      <w:r w:rsidRPr="00221BEE">
        <w:rPr>
          <w:rFonts w:ascii="Arial" w:hAnsi="Arial" w:cs="Arial"/>
          <w:sz w:val="20"/>
          <w:szCs w:val="20"/>
        </w:rPr>
        <w:t>.</w:t>
      </w:r>
    </w:p>
    <w:p w14:paraId="0ADC58FE" w14:textId="77777777" w:rsidR="00AF483D" w:rsidRPr="00221BEE" w:rsidRDefault="00AF483D" w:rsidP="00CE51D7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424ED048" w14:textId="77777777" w:rsidR="00AF483D" w:rsidRPr="00221BEE" w:rsidRDefault="00AF483D" w:rsidP="00CE51D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>Comenzar</w:t>
      </w:r>
      <w:proofErr w:type="spellEnd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>una</w:t>
      </w:r>
      <w:proofErr w:type="spellEnd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>tarea</w:t>
      </w:r>
      <w:proofErr w:type="spellEnd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 xml:space="preserve"> con </w:t>
      </w:r>
      <w:proofErr w:type="spellStart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>instrucciones</w:t>
      </w:r>
      <w:proofErr w:type="spellEnd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>incompletas</w:t>
      </w:r>
      <w:proofErr w:type="spellEnd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 xml:space="preserve">: </w:t>
      </w:r>
      <w:r w:rsidRPr="00221BEE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Pr="00221BEE">
        <w:rPr>
          <w:rFonts w:ascii="Arial" w:hAnsi="Arial" w:cs="Arial"/>
          <w:sz w:val="20"/>
          <w:szCs w:val="20"/>
        </w:rPr>
        <w:t>hacer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el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trabajo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manera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segura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21BEE">
        <w:rPr>
          <w:rFonts w:ascii="Arial" w:hAnsi="Arial" w:cs="Arial"/>
          <w:sz w:val="20"/>
          <w:szCs w:val="20"/>
        </w:rPr>
        <w:t>correcta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21BEE">
        <w:rPr>
          <w:rFonts w:ascii="Arial" w:hAnsi="Arial" w:cs="Arial"/>
          <w:sz w:val="20"/>
          <w:szCs w:val="20"/>
        </w:rPr>
        <w:t>primera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vez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21BEE">
        <w:rPr>
          <w:rFonts w:ascii="Arial" w:hAnsi="Arial" w:cs="Arial"/>
          <w:sz w:val="20"/>
          <w:szCs w:val="20"/>
        </w:rPr>
        <w:t>necesita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información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completa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. No dude </w:t>
      </w:r>
      <w:proofErr w:type="spellStart"/>
      <w:r w:rsidRPr="00221BEE">
        <w:rPr>
          <w:rFonts w:ascii="Arial" w:hAnsi="Arial" w:cs="Arial"/>
          <w:sz w:val="20"/>
          <w:szCs w:val="20"/>
        </w:rPr>
        <w:t>en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pedir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explicaciones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sobre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los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procedimientos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trabajo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y las </w:t>
      </w:r>
      <w:proofErr w:type="spellStart"/>
      <w:r w:rsidRPr="00221BEE">
        <w:rPr>
          <w:rFonts w:ascii="Arial" w:hAnsi="Arial" w:cs="Arial"/>
          <w:sz w:val="20"/>
          <w:szCs w:val="20"/>
        </w:rPr>
        <w:t>precauciones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seguridad</w:t>
      </w:r>
      <w:proofErr w:type="spellEnd"/>
      <w:r w:rsidRPr="00221BEE">
        <w:rPr>
          <w:rFonts w:ascii="Arial" w:hAnsi="Arial" w:cs="Arial"/>
          <w:sz w:val="20"/>
          <w:szCs w:val="20"/>
        </w:rPr>
        <w:t>.</w:t>
      </w:r>
    </w:p>
    <w:p w14:paraId="649922FC" w14:textId="77777777" w:rsidR="00AF483D" w:rsidRPr="00221BEE" w:rsidRDefault="00AF483D" w:rsidP="00CE51D7">
      <w:pPr>
        <w:pStyle w:val="ListParagraph"/>
        <w:spacing w:line="240" w:lineRule="auto"/>
        <w:rPr>
          <w:rFonts w:ascii="Arial" w:hAnsi="Arial" w:cs="Arial"/>
          <w:b/>
          <w:i/>
          <w:color w:val="538135" w:themeColor="accent6" w:themeShade="BF"/>
          <w:sz w:val="20"/>
          <w:szCs w:val="20"/>
        </w:rPr>
      </w:pPr>
    </w:p>
    <w:p w14:paraId="604C598D" w14:textId="32E45594" w:rsidR="00AF483D" w:rsidRPr="00221BEE" w:rsidRDefault="00AF483D" w:rsidP="00CE51D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221BEE">
        <w:rPr>
          <w:rFonts w:ascii="Arial" w:hAnsi="Arial" w:cs="Arial"/>
          <w:b/>
          <w:i/>
          <w:color w:val="0070C0"/>
          <w:sz w:val="20"/>
          <w:szCs w:val="20"/>
        </w:rPr>
        <w:t>Limpieza</w:t>
      </w:r>
      <w:proofErr w:type="spellEnd"/>
      <w:r w:rsidRPr="00221BEE">
        <w:rPr>
          <w:rFonts w:ascii="Arial" w:hAnsi="Arial" w:cs="Arial"/>
          <w:b/>
          <w:i/>
          <w:color w:val="0070C0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b/>
          <w:i/>
          <w:color w:val="0070C0"/>
          <w:sz w:val="20"/>
          <w:szCs w:val="20"/>
        </w:rPr>
        <w:t>deficiente</w:t>
      </w:r>
      <w:proofErr w:type="spellEnd"/>
      <w:r w:rsidRPr="00221BEE">
        <w:rPr>
          <w:rFonts w:ascii="Arial" w:hAnsi="Arial" w:cs="Arial"/>
          <w:b/>
          <w:i/>
          <w:color w:val="0070C0"/>
          <w:sz w:val="20"/>
          <w:szCs w:val="20"/>
        </w:rPr>
        <w:t xml:space="preserve">: </w:t>
      </w:r>
      <w:proofErr w:type="spellStart"/>
      <w:r w:rsidRPr="00221BEE">
        <w:rPr>
          <w:rFonts w:ascii="Arial" w:hAnsi="Arial" w:cs="Arial"/>
          <w:sz w:val="20"/>
          <w:szCs w:val="20"/>
        </w:rPr>
        <w:t>cuando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los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clientes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21BEE">
        <w:rPr>
          <w:rFonts w:ascii="Arial" w:hAnsi="Arial" w:cs="Arial"/>
          <w:sz w:val="20"/>
          <w:szCs w:val="20"/>
        </w:rPr>
        <w:t>gerentes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221BEE">
        <w:rPr>
          <w:rFonts w:ascii="Arial" w:hAnsi="Arial" w:cs="Arial"/>
          <w:sz w:val="20"/>
          <w:szCs w:val="20"/>
        </w:rPr>
        <w:t>profesionales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seguridad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caminan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por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221BEE">
        <w:rPr>
          <w:rFonts w:ascii="Arial" w:hAnsi="Arial" w:cs="Arial"/>
          <w:sz w:val="20"/>
          <w:szCs w:val="20"/>
        </w:rPr>
        <w:t>lugar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trabajo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221BEE">
        <w:rPr>
          <w:rFonts w:ascii="Arial" w:hAnsi="Arial" w:cs="Arial"/>
          <w:sz w:val="20"/>
          <w:szCs w:val="20"/>
        </w:rPr>
        <w:t>limpieza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es un </w:t>
      </w:r>
      <w:proofErr w:type="spellStart"/>
      <w:r w:rsidRPr="00221BEE">
        <w:rPr>
          <w:rFonts w:ascii="Arial" w:hAnsi="Arial" w:cs="Arial"/>
          <w:sz w:val="20"/>
          <w:szCs w:val="20"/>
        </w:rPr>
        <w:t>indicador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preciso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221BEE">
        <w:rPr>
          <w:rFonts w:ascii="Arial" w:hAnsi="Arial" w:cs="Arial"/>
          <w:sz w:val="20"/>
          <w:szCs w:val="20"/>
        </w:rPr>
        <w:t>actitud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todos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sobre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21BEE">
        <w:rPr>
          <w:rFonts w:ascii="Arial" w:hAnsi="Arial" w:cs="Arial"/>
          <w:sz w:val="20"/>
          <w:szCs w:val="20"/>
        </w:rPr>
        <w:t>calidad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221BEE">
        <w:rPr>
          <w:rFonts w:ascii="Arial" w:hAnsi="Arial" w:cs="Arial"/>
          <w:sz w:val="20"/>
          <w:szCs w:val="20"/>
        </w:rPr>
        <w:t>producción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y la </w:t>
      </w:r>
      <w:proofErr w:type="spellStart"/>
      <w:r w:rsidRPr="00221BEE">
        <w:rPr>
          <w:rFonts w:ascii="Arial" w:hAnsi="Arial" w:cs="Arial"/>
          <w:sz w:val="20"/>
          <w:szCs w:val="20"/>
        </w:rPr>
        <w:t>seguridad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. Una </w:t>
      </w:r>
      <w:proofErr w:type="spellStart"/>
      <w:r w:rsidRPr="00221BEE">
        <w:rPr>
          <w:rFonts w:ascii="Arial" w:hAnsi="Arial" w:cs="Arial"/>
          <w:sz w:val="20"/>
          <w:szCs w:val="20"/>
        </w:rPr>
        <w:t>limpieza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deficiente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crea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peligros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todo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tipo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21BEE">
        <w:rPr>
          <w:rFonts w:ascii="Arial" w:hAnsi="Arial" w:cs="Arial"/>
          <w:sz w:val="20"/>
          <w:szCs w:val="20"/>
        </w:rPr>
        <w:t>mientras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21BEE">
        <w:rPr>
          <w:rFonts w:ascii="Arial" w:hAnsi="Arial" w:cs="Arial"/>
          <w:sz w:val="20"/>
          <w:szCs w:val="20"/>
        </w:rPr>
        <w:t>una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buena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limpieza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221BEE">
        <w:rPr>
          <w:rFonts w:ascii="Arial" w:hAnsi="Arial" w:cs="Arial"/>
          <w:sz w:val="20"/>
          <w:szCs w:val="20"/>
        </w:rPr>
        <w:t>como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resultado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221BEE">
        <w:rPr>
          <w:rFonts w:ascii="Arial" w:hAnsi="Arial" w:cs="Arial"/>
          <w:sz w:val="20"/>
          <w:szCs w:val="20"/>
        </w:rPr>
        <w:t>lugar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trabajo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más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seguro</w:t>
      </w:r>
      <w:proofErr w:type="spellEnd"/>
      <w:r w:rsidRPr="00221BEE">
        <w:rPr>
          <w:rFonts w:ascii="Arial" w:hAnsi="Arial" w:cs="Arial"/>
          <w:sz w:val="20"/>
          <w:szCs w:val="20"/>
        </w:rPr>
        <w:t>.</w:t>
      </w:r>
    </w:p>
    <w:p w14:paraId="6C146231" w14:textId="77777777" w:rsidR="00AF483D" w:rsidRPr="00221BEE" w:rsidRDefault="00AF483D" w:rsidP="00CE51D7">
      <w:pPr>
        <w:pStyle w:val="ListParagraph"/>
        <w:spacing w:line="240" w:lineRule="auto"/>
        <w:rPr>
          <w:rFonts w:ascii="Arial" w:hAnsi="Arial" w:cs="Arial"/>
          <w:b/>
          <w:i/>
          <w:color w:val="538135" w:themeColor="accent6" w:themeShade="BF"/>
          <w:sz w:val="20"/>
          <w:szCs w:val="20"/>
        </w:rPr>
      </w:pPr>
    </w:p>
    <w:p w14:paraId="6507E82F" w14:textId="77777777" w:rsidR="00AF483D" w:rsidRPr="00221BEE" w:rsidRDefault="00AF483D" w:rsidP="00CE51D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>Ignorar</w:t>
      </w:r>
      <w:proofErr w:type="spellEnd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>los</w:t>
      </w:r>
      <w:proofErr w:type="spellEnd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>procedimientos</w:t>
      </w:r>
      <w:proofErr w:type="spellEnd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>seguridad</w:t>
      </w:r>
      <w:proofErr w:type="spellEnd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 xml:space="preserve">: </w:t>
      </w:r>
      <w:r w:rsidRPr="00221BEE">
        <w:rPr>
          <w:rFonts w:ascii="Arial" w:hAnsi="Arial" w:cs="Arial"/>
          <w:sz w:val="20"/>
          <w:szCs w:val="20"/>
        </w:rPr>
        <w:t xml:space="preserve">no </w:t>
      </w:r>
      <w:proofErr w:type="spellStart"/>
      <w:r w:rsidRPr="00221BEE">
        <w:rPr>
          <w:rFonts w:ascii="Arial" w:hAnsi="Arial" w:cs="Arial"/>
          <w:sz w:val="20"/>
          <w:szCs w:val="20"/>
        </w:rPr>
        <w:t>observar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deliberadamente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los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procedimientos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seguridad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puede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ponerlo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peligro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21BEE">
        <w:rPr>
          <w:rFonts w:ascii="Arial" w:hAnsi="Arial" w:cs="Arial"/>
          <w:sz w:val="20"/>
          <w:szCs w:val="20"/>
        </w:rPr>
        <w:t>usted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ya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Pr="00221BEE">
        <w:rPr>
          <w:rFonts w:ascii="Arial" w:hAnsi="Arial" w:cs="Arial"/>
          <w:sz w:val="20"/>
          <w:szCs w:val="20"/>
        </w:rPr>
        <w:t>compañeros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trabajo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21BEE">
        <w:rPr>
          <w:rFonts w:ascii="Arial" w:hAnsi="Arial" w:cs="Arial"/>
          <w:sz w:val="20"/>
          <w:szCs w:val="20"/>
        </w:rPr>
        <w:t>Asegúrese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seguir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siempre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221BEE">
        <w:rPr>
          <w:rFonts w:ascii="Arial" w:hAnsi="Arial" w:cs="Arial"/>
          <w:sz w:val="20"/>
          <w:szCs w:val="20"/>
        </w:rPr>
        <w:t>políticas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seguridad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221BEE">
        <w:rPr>
          <w:rFonts w:ascii="Arial" w:hAnsi="Arial" w:cs="Arial"/>
          <w:sz w:val="20"/>
          <w:szCs w:val="20"/>
        </w:rPr>
        <w:t>empresa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. Hable con </w:t>
      </w:r>
      <w:proofErr w:type="spellStart"/>
      <w:r w:rsidRPr="00221BEE">
        <w:rPr>
          <w:rFonts w:ascii="Arial" w:hAnsi="Arial" w:cs="Arial"/>
          <w:sz w:val="20"/>
          <w:szCs w:val="20"/>
        </w:rPr>
        <w:t>su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supervisor </w:t>
      </w:r>
      <w:proofErr w:type="spellStart"/>
      <w:r w:rsidRPr="00221BEE">
        <w:rPr>
          <w:rFonts w:ascii="Arial" w:hAnsi="Arial" w:cs="Arial"/>
          <w:sz w:val="20"/>
          <w:szCs w:val="20"/>
        </w:rPr>
        <w:t>si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tiene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sugerencias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21BEE">
        <w:rPr>
          <w:rFonts w:ascii="Arial" w:hAnsi="Arial" w:cs="Arial"/>
          <w:sz w:val="20"/>
          <w:szCs w:val="20"/>
        </w:rPr>
        <w:t>mejorar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221BEE">
        <w:rPr>
          <w:rFonts w:ascii="Arial" w:hAnsi="Arial" w:cs="Arial"/>
          <w:sz w:val="20"/>
          <w:szCs w:val="20"/>
        </w:rPr>
        <w:t>políticas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seguridad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. Ser "casual" </w:t>
      </w:r>
      <w:proofErr w:type="spellStart"/>
      <w:r w:rsidRPr="00221BEE">
        <w:rPr>
          <w:rFonts w:ascii="Arial" w:hAnsi="Arial" w:cs="Arial"/>
          <w:sz w:val="20"/>
          <w:szCs w:val="20"/>
        </w:rPr>
        <w:t>acerca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221BEE">
        <w:rPr>
          <w:rFonts w:ascii="Arial" w:hAnsi="Arial" w:cs="Arial"/>
          <w:sz w:val="20"/>
          <w:szCs w:val="20"/>
        </w:rPr>
        <w:t>seguridad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puede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provocar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una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víctima</w:t>
      </w:r>
      <w:proofErr w:type="spellEnd"/>
      <w:r w:rsidRPr="00221BEE">
        <w:rPr>
          <w:rFonts w:ascii="Arial" w:hAnsi="Arial" w:cs="Arial"/>
          <w:sz w:val="20"/>
          <w:szCs w:val="20"/>
        </w:rPr>
        <w:t>.</w:t>
      </w:r>
    </w:p>
    <w:p w14:paraId="7B6352F9" w14:textId="77777777" w:rsidR="00AF483D" w:rsidRPr="00221BEE" w:rsidRDefault="00AF483D" w:rsidP="00CE51D7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2C731CFC" w14:textId="77777777" w:rsidR="00AF483D" w:rsidRPr="00221BEE" w:rsidRDefault="00AF483D" w:rsidP="00CE51D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221BEE">
        <w:rPr>
          <w:rFonts w:ascii="Arial" w:hAnsi="Arial" w:cs="Arial"/>
          <w:b/>
          <w:i/>
          <w:color w:val="0070C0"/>
          <w:sz w:val="20"/>
          <w:szCs w:val="20"/>
        </w:rPr>
        <w:t>Distracciones</w:t>
      </w:r>
      <w:proofErr w:type="spellEnd"/>
      <w:r w:rsidRPr="00221BEE">
        <w:rPr>
          <w:rFonts w:ascii="Arial" w:hAnsi="Arial" w:cs="Arial"/>
          <w:b/>
          <w:i/>
          <w:color w:val="0070C0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b/>
          <w:i/>
          <w:color w:val="0070C0"/>
          <w:sz w:val="20"/>
          <w:szCs w:val="20"/>
        </w:rPr>
        <w:t>mentales</w:t>
      </w:r>
      <w:proofErr w:type="spellEnd"/>
      <w:r w:rsidRPr="00221BEE">
        <w:rPr>
          <w:rFonts w:ascii="Arial" w:hAnsi="Arial" w:cs="Arial"/>
          <w:b/>
          <w:i/>
          <w:color w:val="0070C0"/>
          <w:sz w:val="20"/>
          <w:szCs w:val="20"/>
        </w:rPr>
        <w:t xml:space="preserve"> del </w:t>
      </w:r>
      <w:proofErr w:type="spellStart"/>
      <w:r w:rsidRPr="00221BEE">
        <w:rPr>
          <w:rFonts w:ascii="Arial" w:hAnsi="Arial" w:cs="Arial"/>
          <w:b/>
          <w:i/>
          <w:color w:val="0070C0"/>
          <w:sz w:val="20"/>
          <w:szCs w:val="20"/>
        </w:rPr>
        <w:t>trabajo</w:t>
      </w:r>
      <w:proofErr w:type="spellEnd"/>
      <w:r w:rsidRPr="00221BEE">
        <w:rPr>
          <w:rFonts w:ascii="Arial" w:hAnsi="Arial" w:cs="Arial"/>
          <w:b/>
          <w:i/>
          <w:color w:val="0070C0"/>
          <w:sz w:val="20"/>
          <w:szCs w:val="20"/>
        </w:rPr>
        <w:t xml:space="preserve">: </w:t>
      </w:r>
      <w:proofErr w:type="spellStart"/>
      <w:r w:rsidRPr="00221BEE">
        <w:rPr>
          <w:rFonts w:ascii="Arial" w:hAnsi="Arial" w:cs="Arial"/>
          <w:sz w:val="20"/>
          <w:szCs w:val="20"/>
        </w:rPr>
        <w:t>Dejar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caer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21BEE">
        <w:rPr>
          <w:rFonts w:ascii="Arial" w:hAnsi="Arial" w:cs="Arial"/>
          <w:sz w:val="20"/>
          <w:szCs w:val="20"/>
        </w:rPr>
        <w:t>guardia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mental </w:t>
      </w:r>
      <w:proofErr w:type="spellStart"/>
      <w:r w:rsidRPr="00221BEE">
        <w:rPr>
          <w:rFonts w:ascii="Arial" w:hAnsi="Arial" w:cs="Arial"/>
          <w:sz w:val="20"/>
          <w:szCs w:val="20"/>
        </w:rPr>
        <w:t>puede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desviar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su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atención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los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procedimientos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trabajo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seguros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. No se </w:t>
      </w:r>
      <w:proofErr w:type="spellStart"/>
      <w:r w:rsidRPr="00221BEE">
        <w:rPr>
          <w:rFonts w:ascii="Arial" w:hAnsi="Arial" w:cs="Arial"/>
          <w:sz w:val="20"/>
          <w:szCs w:val="20"/>
        </w:rPr>
        <w:t>convierta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una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estadística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porque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quitó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la vista de la </w:t>
      </w:r>
      <w:proofErr w:type="spellStart"/>
      <w:r w:rsidRPr="00221BEE">
        <w:rPr>
          <w:rFonts w:ascii="Arial" w:hAnsi="Arial" w:cs="Arial"/>
          <w:sz w:val="20"/>
          <w:szCs w:val="20"/>
        </w:rPr>
        <w:t>tarea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cuestión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"solo </w:t>
      </w:r>
      <w:proofErr w:type="spellStart"/>
      <w:r w:rsidRPr="00221BEE">
        <w:rPr>
          <w:rFonts w:ascii="Arial" w:hAnsi="Arial" w:cs="Arial"/>
          <w:sz w:val="20"/>
          <w:szCs w:val="20"/>
        </w:rPr>
        <w:t>por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221BEE">
        <w:rPr>
          <w:rFonts w:ascii="Arial" w:hAnsi="Arial" w:cs="Arial"/>
          <w:sz w:val="20"/>
          <w:szCs w:val="20"/>
        </w:rPr>
        <w:t>segundo</w:t>
      </w:r>
      <w:proofErr w:type="spellEnd"/>
      <w:r w:rsidRPr="00221BEE">
        <w:rPr>
          <w:rFonts w:ascii="Arial" w:hAnsi="Arial" w:cs="Arial"/>
          <w:sz w:val="20"/>
          <w:szCs w:val="20"/>
        </w:rPr>
        <w:t>".</w:t>
      </w:r>
    </w:p>
    <w:p w14:paraId="572BB335" w14:textId="77777777" w:rsidR="00AF483D" w:rsidRPr="00221BEE" w:rsidRDefault="00AF483D" w:rsidP="00CE51D7">
      <w:pPr>
        <w:pStyle w:val="ListParagraph"/>
        <w:spacing w:line="240" w:lineRule="auto"/>
        <w:rPr>
          <w:rFonts w:ascii="Arial" w:hAnsi="Arial" w:cs="Arial"/>
          <w:b/>
          <w:i/>
          <w:color w:val="538135" w:themeColor="accent6" w:themeShade="BF"/>
          <w:sz w:val="20"/>
          <w:szCs w:val="20"/>
        </w:rPr>
      </w:pPr>
    </w:p>
    <w:p w14:paraId="495652F8" w14:textId="2395EC16" w:rsidR="00AF483D" w:rsidRPr="00221BEE" w:rsidRDefault="00AF483D" w:rsidP="00AF483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 xml:space="preserve">No </w:t>
      </w:r>
      <w:proofErr w:type="spellStart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>inspeccionar</w:t>
      </w:r>
      <w:proofErr w:type="spellEnd"/>
      <w:r w:rsidRPr="00221BEE">
        <w:rPr>
          <w:rFonts w:ascii="Arial" w:hAnsi="Arial" w:cs="Arial"/>
          <w:b/>
          <w:i/>
          <w:color w:val="ED7D31" w:themeColor="accent2"/>
          <w:sz w:val="20"/>
          <w:szCs w:val="20"/>
        </w:rPr>
        <w:t xml:space="preserve">: </w:t>
      </w:r>
      <w:proofErr w:type="spellStart"/>
      <w:r w:rsidRPr="00221BEE">
        <w:rPr>
          <w:rFonts w:ascii="Arial" w:hAnsi="Arial" w:cs="Arial"/>
          <w:sz w:val="20"/>
          <w:szCs w:val="20"/>
        </w:rPr>
        <w:t>comenzar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el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trabajo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sin </w:t>
      </w:r>
      <w:proofErr w:type="spellStart"/>
      <w:r w:rsidRPr="00221BEE">
        <w:rPr>
          <w:rFonts w:ascii="Arial" w:hAnsi="Arial" w:cs="Arial"/>
          <w:sz w:val="20"/>
          <w:szCs w:val="20"/>
        </w:rPr>
        <w:t>inspeccionar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cuidadosamente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21BEE">
        <w:rPr>
          <w:rFonts w:ascii="Arial" w:hAnsi="Arial" w:cs="Arial"/>
          <w:sz w:val="20"/>
          <w:szCs w:val="20"/>
        </w:rPr>
        <w:t>maquinaria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, las </w:t>
      </w:r>
      <w:proofErr w:type="spellStart"/>
      <w:r w:rsidRPr="00221BEE">
        <w:rPr>
          <w:rFonts w:ascii="Arial" w:hAnsi="Arial" w:cs="Arial"/>
          <w:sz w:val="20"/>
          <w:szCs w:val="20"/>
        </w:rPr>
        <w:t>herramientas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221BEE">
        <w:rPr>
          <w:rFonts w:ascii="Arial" w:hAnsi="Arial" w:cs="Arial"/>
          <w:sz w:val="20"/>
          <w:szCs w:val="20"/>
        </w:rPr>
        <w:t>el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equipo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seguridad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221BEE">
        <w:rPr>
          <w:rFonts w:ascii="Arial" w:hAnsi="Arial" w:cs="Arial"/>
          <w:sz w:val="20"/>
          <w:szCs w:val="20"/>
        </w:rPr>
        <w:t>planea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usar es </w:t>
      </w:r>
      <w:proofErr w:type="spellStart"/>
      <w:r w:rsidRPr="00221BEE">
        <w:rPr>
          <w:rFonts w:ascii="Arial" w:hAnsi="Arial" w:cs="Arial"/>
          <w:sz w:val="20"/>
          <w:szCs w:val="20"/>
        </w:rPr>
        <w:t>una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receta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221BEE">
        <w:rPr>
          <w:rFonts w:ascii="Arial" w:hAnsi="Arial" w:cs="Arial"/>
          <w:sz w:val="20"/>
          <w:szCs w:val="20"/>
        </w:rPr>
        <w:t>problemas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21BEE">
        <w:rPr>
          <w:rFonts w:ascii="Arial" w:hAnsi="Arial" w:cs="Arial"/>
          <w:sz w:val="20"/>
          <w:szCs w:val="20"/>
        </w:rPr>
        <w:t>Asegúrese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que </w:t>
      </w:r>
      <w:proofErr w:type="spellStart"/>
      <w:r w:rsidRPr="00221BEE">
        <w:rPr>
          <w:rFonts w:ascii="Arial" w:hAnsi="Arial" w:cs="Arial"/>
          <w:sz w:val="20"/>
          <w:szCs w:val="20"/>
        </w:rPr>
        <w:t>su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equipo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esté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en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forma para </w:t>
      </w:r>
      <w:proofErr w:type="spellStart"/>
      <w:r w:rsidRPr="00221BEE">
        <w:rPr>
          <w:rFonts w:ascii="Arial" w:hAnsi="Arial" w:cs="Arial"/>
          <w:sz w:val="20"/>
          <w:szCs w:val="20"/>
        </w:rPr>
        <w:t>completar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su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tarea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1BEE">
        <w:rPr>
          <w:rFonts w:ascii="Arial" w:hAnsi="Arial" w:cs="Arial"/>
          <w:sz w:val="20"/>
          <w:szCs w:val="20"/>
        </w:rPr>
        <w:t>manera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segura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. Informe </w:t>
      </w:r>
      <w:proofErr w:type="spellStart"/>
      <w:r w:rsidRPr="00221BEE">
        <w:rPr>
          <w:rFonts w:ascii="Arial" w:hAnsi="Arial" w:cs="Arial"/>
          <w:sz w:val="20"/>
          <w:szCs w:val="20"/>
        </w:rPr>
        <w:t>inmediatamente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21BEE">
        <w:rPr>
          <w:rFonts w:ascii="Arial" w:hAnsi="Arial" w:cs="Arial"/>
          <w:sz w:val="20"/>
          <w:szCs w:val="20"/>
        </w:rPr>
        <w:t>su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supervisor </w:t>
      </w:r>
      <w:proofErr w:type="spellStart"/>
      <w:r w:rsidRPr="00221BEE">
        <w:rPr>
          <w:rFonts w:ascii="Arial" w:hAnsi="Arial" w:cs="Arial"/>
          <w:sz w:val="20"/>
          <w:szCs w:val="20"/>
        </w:rPr>
        <w:t>sobre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el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equipo</w:t>
      </w:r>
      <w:proofErr w:type="spellEnd"/>
      <w:r w:rsidRPr="0022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1BEE">
        <w:rPr>
          <w:rFonts w:ascii="Arial" w:hAnsi="Arial" w:cs="Arial"/>
          <w:sz w:val="20"/>
          <w:szCs w:val="20"/>
        </w:rPr>
        <w:t>defectuoso</w:t>
      </w:r>
      <w:proofErr w:type="spellEnd"/>
      <w:r w:rsidRPr="00221BEE">
        <w:rPr>
          <w:rFonts w:ascii="Arial" w:hAnsi="Arial" w:cs="Arial"/>
          <w:sz w:val="20"/>
          <w:szCs w:val="20"/>
        </w:rPr>
        <w:t>.</w:t>
      </w:r>
    </w:p>
    <w:p w14:paraId="0FB9C685" w14:textId="20E3478A" w:rsidR="00AF483D" w:rsidRPr="00C8233F" w:rsidRDefault="00AF483D" w:rsidP="00AF483D">
      <w:pPr>
        <w:jc w:val="center"/>
      </w:pPr>
    </w:p>
    <w:sectPr w:rsidR="00AF483D" w:rsidRPr="00C8233F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3455" w14:textId="77777777" w:rsidR="00F84921" w:rsidRDefault="00F84921" w:rsidP="009C5470">
      <w:pPr>
        <w:spacing w:after="0" w:line="240" w:lineRule="auto"/>
      </w:pPr>
      <w:r>
        <w:separator/>
      </w:r>
    </w:p>
  </w:endnote>
  <w:endnote w:type="continuationSeparator" w:id="0">
    <w:p w14:paraId="594FA6F0" w14:textId="77777777" w:rsidR="00F84921" w:rsidRDefault="00F84921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9635" w14:textId="77777777" w:rsidR="00F84921" w:rsidRDefault="00F84921" w:rsidP="009C5470">
      <w:pPr>
        <w:spacing w:after="0" w:line="240" w:lineRule="auto"/>
      </w:pPr>
      <w:r>
        <w:separator/>
      </w:r>
    </w:p>
  </w:footnote>
  <w:footnote w:type="continuationSeparator" w:id="0">
    <w:p w14:paraId="03BF7B3C" w14:textId="77777777" w:rsidR="00F84921" w:rsidRDefault="00F84921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8510D"/>
    <w:multiLevelType w:val="hybridMultilevel"/>
    <w:tmpl w:val="612AD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1"/>
  </w:num>
  <w:num w:numId="2" w16cid:durableId="34389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21BEE"/>
    <w:rsid w:val="002F2EC5"/>
    <w:rsid w:val="0075795C"/>
    <w:rsid w:val="008373C2"/>
    <w:rsid w:val="009C5470"/>
    <w:rsid w:val="00AF483D"/>
    <w:rsid w:val="00CC5CE4"/>
    <w:rsid w:val="00CE51D7"/>
    <w:rsid w:val="00D51603"/>
    <w:rsid w:val="00DC322D"/>
    <w:rsid w:val="00F62786"/>
    <w:rsid w:val="00F75C76"/>
    <w:rsid w:val="00F8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3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8</cp:revision>
  <dcterms:created xsi:type="dcterms:W3CDTF">2022-04-20T17:09:00Z</dcterms:created>
  <dcterms:modified xsi:type="dcterms:W3CDTF">2023-11-16T12:16:00Z</dcterms:modified>
</cp:coreProperties>
</file>