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B54" w14:textId="5497CD62" w:rsidR="00271EAD" w:rsidRPr="00773E8F" w:rsidRDefault="00271EAD" w:rsidP="00271EAD">
      <w:pPr>
        <w:pStyle w:val="Heading1"/>
        <w:spacing w:before="0" w:after="300"/>
        <w:jc w:val="center"/>
        <w:textAlignment w:val="baseline"/>
        <w:rPr>
          <w:b/>
          <w:bCs/>
          <w:color w:val="002C77"/>
          <w:sz w:val="36"/>
          <w:szCs w:val="36"/>
        </w:rPr>
      </w:pPr>
      <w:r w:rsidRPr="00773E8F">
        <w:rPr>
          <w:b/>
          <w:bCs/>
          <w:color w:val="002C77"/>
          <w:sz w:val="36"/>
          <w:szCs w:val="36"/>
        </w:rPr>
        <w:t xml:space="preserve">Toolbox Talk </w:t>
      </w:r>
      <w:proofErr w:type="spellStart"/>
      <w:r w:rsidR="00773E8F" w:rsidRPr="00773E8F">
        <w:rPr>
          <w:b/>
          <w:bCs/>
          <w:color w:val="002C77"/>
          <w:sz w:val="36"/>
          <w:szCs w:val="36"/>
        </w:rPr>
        <w:t>Seguridad</w:t>
      </w:r>
      <w:proofErr w:type="spellEnd"/>
      <w:r w:rsidR="00773E8F" w:rsidRPr="00773E8F">
        <w:rPr>
          <w:b/>
          <w:bCs/>
          <w:color w:val="002C77"/>
          <w:sz w:val="36"/>
          <w:szCs w:val="36"/>
        </w:rPr>
        <w:t xml:space="preserve"> </w:t>
      </w:r>
      <w:proofErr w:type="spellStart"/>
      <w:r w:rsidR="00773E8F" w:rsidRPr="00773E8F">
        <w:rPr>
          <w:b/>
          <w:bCs/>
          <w:color w:val="002C77"/>
          <w:sz w:val="36"/>
          <w:szCs w:val="36"/>
        </w:rPr>
        <w:t>en</w:t>
      </w:r>
      <w:proofErr w:type="spellEnd"/>
      <w:r w:rsidR="00773E8F" w:rsidRPr="00773E8F">
        <w:rPr>
          <w:b/>
          <w:bCs/>
          <w:color w:val="002C77"/>
          <w:sz w:val="36"/>
          <w:szCs w:val="36"/>
        </w:rPr>
        <w:t xml:space="preserve"> La Cocina Durante Las </w:t>
      </w:r>
      <w:proofErr w:type="spellStart"/>
      <w:r w:rsidR="00773E8F" w:rsidRPr="00773E8F">
        <w:rPr>
          <w:b/>
          <w:bCs/>
          <w:color w:val="002C77"/>
          <w:sz w:val="36"/>
          <w:szCs w:val="36"/>
        </w:rPr>
        <w:t>Festividades</w:t>
      </w:r>
      <w:proofErr w:type="spellEnd"/>
    </w:p>
    <w:p w14:paraId="23C4CA75" w14:textId="12C18296" w:rsidR="00271EAD" w:rsidRPr="00271EAD" w:rsidRDefault="00D51D19" w:rsidP="00271EAD">
      <w:pPr>
        <w:jc w:val="center"/>
      </w:pPr>
      <w:r>
        <w:rPr>
          <w:noProof/>
        </w:rPr>
        <w:drawing>
          <wp:inline distT="0" distB="0" distL="0" distR="0" wp14:anchorId="157569E8" wp14:editId="06708D7A">
            <wp:extent cx="4922520" cy="1385773"/>
            <wp:effectExtent l="0" t="0" r="0" b="5080"/>
            <wp:docPr id="1111559248" name="Picture 1" descr="Fourth of July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th of July Holid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62" cy="142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EDF6" w14:textId="4BB4CC1E" w:rsidR="00773E8F" w:rsidRPr="00773E8F" w:rsidRDefault="00773E8F" w:rsidP="00773E8F">
      <w:pPr>
        <w:spacing w:before="100" w:beforeAutospacing="1" w:after="100" w:afterAutospacing="1" w:line="240" w:lineRule="auto"/>
        <w:textAlignment w:val="baseline"/>
        <w:rPr>
          <w:rFonts w:ascii="Noto Sans" w:hAnsi="Noto Sans" w:cs="Noto Sans"/>
          <w:color w:val="333333"/>
          <w:sz w:val="18"/>
          <w:szCs w:val="18"/>
        </w:rPr>
      </w:pPr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Ya sea que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organice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una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reunión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festiva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simplemente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lleve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un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plato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, evite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incendios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cocina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cocine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manera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segura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estos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consejos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mente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C90B125" w14:textId="77777777" w:rsidR="00773E8F" w:rsidRDefault="00773E8F" w:rsidP="002B1F74">
      <w:pPr>
        <w:pStyle w:val="NormalWeb"/>
        <w:numPr>
          <w:ilvl w:val="0"/>
          <w:numId w:val="4"/>
        </w:numPr>
        <w:shd w:val="clear" w:color="auto" w:fill="FFFFFF"/>
        <w:textAlignment w:val="baseline"/>
        <w:rPr>
          <w:rFonts w:ascii="Noto Sans" w:eastAsiaTheme="minorHAnsi" w:hAnsi="Noto Sans" w:cs="Noto Sans"/>
          <w:color w:val="333333"/>
          <w:sz w:val="18"/>
          <w:szCs w:val="18"/>
        </w:rPr>
      </w:pP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Mantenga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los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artículos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inflamables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alejados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de la estufa,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incluidos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los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guantes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para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horno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, las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agarraderas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los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envases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de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alimentos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y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los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paños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de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cocina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. Evite usar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ropa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holgada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, que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podría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incendiarse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los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quemadores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.</w:t>
      </w:r>
    </w:p>
    <w:p w14:paraId="5118DA12" w14:textId="77777777" w:rsidR="00773E8F" w:rsidRDefault="00773E8F" w:rsidP="004971D9">
      <w:pPr>
        <w:pStyle w:val="NormalWeb"/>
        <w:numPr>
          <w:ilvl w:val="0"/>
          <w:numId w:val="4"/>
        </w:numPr>
        <w:shd w:val="clear" w:color="auto" w:fill="FFFFFF"/>
        <w:textAlignment w:val="baseline"/>
        <w:rPr>
          <w:rFonts w:ascii="Noto Sans" w:eastAsiaTheme="minorHAnsi" w:hAnsi="Noto Sans" w:cs="Noto Sans"/>
          <w:color w:val="333333"/>
          <w:sz w:val="18"/>
          <w:szCs w:val="18"/>
        </w:rPr>
      </w:pPr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No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deje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la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cocción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desatendida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.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Cuando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use la estufa,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quédese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la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cocina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para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poder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vigilar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la comida. Si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tiene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algo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horno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revíselo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con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frecuencia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;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establecer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un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temporizador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como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recordatorio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.</w:t>
      </w:r>
    </w:p>
    <w:p w14:paraId="17787A94" w14:textId="77777777" w:rsidR="00773E8F" w:rsidRDefault="00773E8F" w:rsidP="00773E8F">
      <w:pPr>
        <w:pStyle w:val="NormalWeb"/>
        <w:numPr>
          <w:ilvl w:val="0"/>
          <w:numId w:val="4"/>
        </w:numPr>
        <w:shd w:val="clear" w:color="auto" w:fill="FFFFFF"/>
        <w:textAlignment w:val="baseline"/>
        <w:rPr>
          <w:rFonts w:ascii="Noto Sans" w:eastAsiaTheme="minorHAnsi" w:hAnsi="Noto Sans" w:cs="Noto Sans"/>
          <w:color w:val="333333"/>
          <w:sz w:val="18"/>
          <w:szCs w:val="18"/>
        </w:rPr>
      </w:pP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Mantenga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piso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libre de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cualquier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peligro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de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tropiezo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como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bolsas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o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juguetes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. Las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mascotas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deben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mantenerse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otra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habitación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donde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no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corran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riesgo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de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pisar</w:t>
      </w:r>
      <w:proofErr w:type="spellEnd"/>
      <w:r>
        <w:rPr>
          <w:rFonts w:ascii="Noto Sans" w:eastAsiaTheme="minorHAnsi" w:hAnsi="Noto Sans" w:cs="Noto Sans"/>
          <w:color w:val="333333"/>
          <w:sz w:val="18"/>
          <w:szCs w:val="18"/>
        </w:rPr>
        <w:t>.</w:t>
      </w:r>
    </w:p>
    <w:p w14:paraId="14262515" w14:textId="77777777" w:rsidR="00773E8F" w:rsidRDefault="00773E8F" w:rsidP="00773E8F">
      <w:pPr>
        <w:pStyle w:val="NormalWeb"/>
        <w:numPr>
          <w:ilvl w:val="0"/>
          <w:numId w:val="4"/>
        </w:numPr>
        <w:shd w:val="clear" w:color="auto" w:fill="FFFFFF"/>
        <w:textAlignment w:val="baseline"/>
        <w:rPr>
          <w:rFonts w:ascii="Noto Sans" w:eastAsiaTheme="minorHAnsi" w:hAnsi="Noto Sans" w:cs="Noto Sans"/>
          <w:color w:val="333333"/>
          <w:sz w:val="18"/>
          <w:szCs w:val="18"/>
        </w:rPr>
      </w:pP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Manténgase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alerta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mientras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cocina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la estufa. Si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está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cansado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o ha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consumido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alcohol,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deje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que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otra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persona se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haga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cargo.</w:t>
      </w:r>
    </w:p>
    <w:p w14:paraId="2D51C755" w14:textId="6749C562" w:rsidR="00271EAD" w:rsidRPr="00773E8F" w:rsidRDefault="00773E8F" w:rsidP="00773E8F">
      <w:pPr>
        <w:pStyle w:val="NormalWeb"/>
        <w:numPr>
          <w:ilvl w:val="0"/>
          <w:numId w:val="4"/>
        </w:numPr>
        <w:shd w:val="clear" w:color="auto" w:fill="FFFFFF"/>
        <w:textAlignment w:val="baseline"/>
        <w:rPr>
          <w:rFonts w:ascii="Noto Sans" w:eastAsiaTheme="minorHAnsi" w:hAnsi="Noto Sans" w:cs="Noto Sans"/>
          <w:color w:val="333333"/>
          <w:sz w:val="18"/>
          <w:szCs w:val="18"/>
        </w:rPr>
      </w:pP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Tenga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cuidado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al manipular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líquidos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y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alimentos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calientes,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ya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que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vapor o las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salpicaduras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pueden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causar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quemaduras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graves,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así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como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las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bandejas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,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sartenes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y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fuentes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 xml:space="preserve"> las que se </w:t>
      </w:r>
      <w:proofErr w:type="spellStart"/>
      <w:proofErr w:type="gramStart"/>
      <w:r w:rsidRPr="00773E8F">
        <w:rPr>
          <w:rFonts w:ascii="Noto Sans" w:eastAsiaTheme="minorHAnsi" w:hAnsi="Noto Sans" w:cs="Noto Sans"/>
          <w:color w:val="333333"/>
          <w:sz w:val="18"/>
          <w:szCs w:val="18"/>
        </w:rPr>
        <w:t>encuentran.</w:t>
      </w:r>
      <w:r w:rsidR="00271EAD" w:rsidRPr="00773E8F">
        <w:rPr>
          <w:rFonts w:ascii="Arial" w:hAnsi="Arial" w:cs="Arial"/>
          <w:color w:val="000000"/>
          <w:sz w:val="18"/>
          <w:szCs w:val="18"/>
        </w:rPr>
        <w:t>When</w:t>
      </w:r>
      <w:proofErr w:type="spellEnd"/>
      <w:proofErr w:type="gramEnd"/>
      <w:r w:rsidR="00271EAD" w:rsidRPr="00773E8F">
        <w:rPr>
          <w:rFonts w:ascii="Arial" w:hAnsi="Arial" w:cs="Arial"/>
          <w:color w:val="000000"/>
          <w:sz w:val="18"/>
          <w:szCs w:val="18"/>
        </w:rPr>
        <w:t xml:space="preserve"> it is time to set the table, place hot liquids and foods in the center of the table, where they are less likely to be knocked over.</w:t>
      </w:r>
    </w:p>
    <w:p w14:paraId="05735334" w14:textId="77777777" w:rsidR="00BD7D33" w:rsidRDefault="00773E8F" w:rsidP="00BD7D33">
      <w:pPr>
        <w:pStyle w:val="NormalWeb"/>
        <w:shd w:val="clear" w:color="auto" w:fill="FFFFFF"/>
        <w:textAlignment w:val="baseline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</w:pPr>
      <w:proofErr w:type="spellStart"/>
      <w:r w:rsidRPr="00773E8F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Niños</w:t>
      </w:r>
      <w:proofErr w:type="spellEnd"/>
      <w:r w:rsidRPr="00773E8F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773E8F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en</w:t>
      </w:r>
      <w:proofErr w:type="spellEnd"/>
      <w:r w:rsidRPr="00773E8F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la </w:t>
      </w:r>
      <w:proofErr w:type="spellStart"/>
      <w:r w:rsidRPr="00773E8F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cocina</w:t>
      </w:r>
      <w:proofErr w:type="spellEnd"/>
    </w:p>
    <w:p w14:paraId="392BF1B9" w14:textId="344BAF8F" w:rsidR="00BD7D33" w:rsidRDefault="00773E8F" w:rsidP="00BD7D33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73E8F">
        <w:rPr>
          <w:rFonts w:ascii="Arial" w:hAnsi="Arial" w:cs="Arial"/>
          <w:color w:val="000000"/>
          <w:sz w:val="18"/>
          <w:szCs w:val="18"/>
        </w:rPr>
        <w:t xml:space="preserve">La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cocina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ser un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peligroso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niños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especialmente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medio del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caos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preparativos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para las fiestas.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Desde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alimentos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líquidos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calientes hasta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cuchillos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y cables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eléctricos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colgando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, hay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muchas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peligrosas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que un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niño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agarrar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mostrador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Mantenga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entorno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seguro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manteniendo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artículos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peligrosos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parte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posterior del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mostrador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fuera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hAnsi="Arial" w:cs="Arial"/>
          <w:color w:val="000000"/>
          <w:sz w:val="18"/>
          <w:szCs w:val="18"/>
        </w:rPr>
        <w:t>alcance</w:t>
      </w:r>
      <w:proofErr w:type="spellEnd"/>
      <w:r w:rsidRPr="00773E8F">
        <w:rPr>
          <w:rFonts w:ascii="Arial" w:hAnsi="Arial" w:cs="Arial"/>
          <w:color w:val="000000"/>
          <w:sz w:val="18"/>
          <w:szCs w:val="18"/>
        </w:rPr>
        <w:t>.</w:t>
      </w:r>
    </w:p>
    <w:p w14:paraId="1368DA12" w14:textId="746DF3B9" w:rsidR="00773E8F" w:rsidRDefault="00773E8F" w:rsidP="00773E8F">
      <w:pPr>
        <w:pStyle w:val="Heading2"/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Para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evitar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quemaduras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escaldaduras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accidentales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los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niños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deben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permanecer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al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menos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a 3 pies</w:t>
      </w:r>
      <w:proofErr w:type="gram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distancia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de la estufa.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Manténgalos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entretenidos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fuera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de la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cocina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organizando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actividades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como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juegos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rompecabezas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libros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otra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73E8F">
        <w:rPr>
          <w:rFonts w:ascii="Arial" w:eastAsia="Times New Roman" w:hAnsi="Arial" w:cs="Arial"/>
          <w:color w:val="000000"/>
          <w:sz w:val="18"/>
          <w:szCs w:val="18"/>
        </w:rPr>
        <w:t>habitación</w:t>
      </w:r>
      <w:proofErr w:type="spellEnd"/>
      <w:r w:rsidRPr="00773E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46ACA80" w14:textId="77777777" w:rsidR="00773E8F" w:rsidRDefault="00773E8F" w:rsidP="00773E8F">
      <w:pPr>
        <w:pStyle w:val="Heading2"/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F4471A7" w14:textId="77777777" w:rsidR="00BD7D33" w:rsidRDefault="00BD7D33" w:rsidP="00BD7D33">
      <w:pPr>
        <w:pStyle w:val="Heading2"/>
        <w:shd w:val="clear" w:color="auto" w:fill="FFFFFF"/>
        <w:textAlignment w:val="baseline"/>
        <w:rPr>
          <w:b/>
          <w:bCs/>
          <w:color w:val="FF0000"/>
          <w:sz w:val="28"/>
          <w:szCs w:val="28"/>
        </w:rPr>
      </w:pPr>
      <w:proofErr w:type="spellStart"/>
      <w:r w:rsidRPr="00BD7D33">
        <w:rPr>
          <w:b/>
          <w:bCs/>
          <w:color w:val="FF0000"/>
          <w:sz w:val="28"/>
          <w:szCs w:val="28"/>
        </w:rPr>
        <w:t>Cómo</w:t>
      </w:r>
      <w:proofErr w:type="spellEnd"/>
      <w:r w:rsidRPr="00BD7D3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BD7D33">
        <w:rPr>
          <w:b/>
          <w:bCs/>
          <w:color w:val="FF0000"/>
          <w:sz w:val="28"/>
          <w:szCs w:val="28"/>
        </w:rPr>
        <w:t>tratar</w:t>
      </w:r>
      <w:proofErr w:type="spellEnd"/>
      <w:r w:rsidRPr="00BD7D3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BD7D33">
        <w:rPr>
          <w:b/>
          <w:bCs/>
          <w:color w:val="FF0000"/>
          <w:sz w:val="28"/>
          <w:szCs w:val="28"/>
        </w:rPr>
        <w:t>una</w:t>
      </w:r>
      <w:proofErr w:type="spellEnd"/>
      <w:r w:rsidRPr="00BD7D3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BD7D33">
        <w:rPr>
          <w:b/>
          <w:bCs/>
          <w:color w:val="FF0000"/>
          <w:sz w:val="28"/>
          <w:szCs w:val="28"/>
        </w:rPr>
        <w:t>quemadura</w:t>
      </w:r>
      <w:proofErr w:type="spellEnd"/>
    </w:p>
    <w:p w14:paraId="34AC1D72" w14:textId="5B289BA7" w:rsidR="00BD7D33" w:rsidRPr="00BD7D33" w:rsidRDefault="00BD7D33" w:rsidP="00BD7D33"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No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importa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cuán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cuidadoso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uno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pueda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ser,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los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accidentes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aún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ocurren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. Si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experimenta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una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quemadura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dolorosa,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enjuague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el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área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quemada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con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agua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corriente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durante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al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menos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10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minutos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.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Comuníquese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con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su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médico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o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vaya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a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una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clínica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de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atención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urgente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o a la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sala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 xml:space="preserve"> de </w:t>
      </w:r>
      <w:proofErr w:type="spellStart"/>
      <w:r w:rsidRPr="00BD7D33">
        <w:rPr>
          <w:rFonts w:ascii="Arial" w:eastAsiaTheme="majorEastAsia" w:hAnsi="Arial" w:cs="Arial"/>
          <w:color w:val="000000"/>
          <w:sz w:val="18"/>
          <w:szCs w:val="18"/>
        </w:rPr>
        <w:t>emergencias</w:t>
      </w:r>
      <w:proofErr w:type="spellEnd"/>
      <w:r w:rsidRPr="00BD7D33">
        <w:rPr>
          <w:rFonts w:ascii="Arial" w:eastAsiaTheme="majorEastAsia" w:hAnsi="Arial" w:cs="Arial"/>
          <w:color w:val="000000"/>
          <w:sz w:val="18"/>
          <w:szCs w:val="18"/>
        </w:rPr>
        <w:t>.</w:t>
      </w:r>
    </w:p>
    <w:p w14:paraId="47AEC7FA" w14:textId="77777777" w:rsidR="00BD7D33" w:rsidRDefault="00BD7D33" w:rsidP="00271EAD">
      <w:pPr>
        <w:pStyle w:val="NormalWeb"/>
        <w:shd w:val="clear" w:color="auto" w:fill="FFFFFF"/>
        <w:textAlignment w:val="baseline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</w:pPr>
      <w:proofErr w:type="spellStart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lastRenderedPageBreak/>
        <w:t>Qué</w:t>
      </w:r>
      <w:proofErr w:type="spellEnd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 xml:space="preserve"> </w:t>
      </w:r>
      <w:proofErr w:type="spellStart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hacer</w:t>
      </w:r>
      <w:proofErr w:type="spellEnd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 xml:space="preserve"> </w:t>
      </w:r>
      <w:proofErr w:type="spellStart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si</w:t>
      </w:r>
      <w:proofErr w:type="spellEnd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 xml:space="preserve"> hay un </w:t>
      </w:r>
      <w:proofErr w:type="spellStart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incendio</w:t>
      </w:r>
      <w:proofErr w:type="spellEnd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 xml:space="preserve"> </w:t>
      </w:r>
      <w:proofErr w:type="spellStart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en</w:t>
      </w:r>
      <w:proofErr w:type="spellEnd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 xml:space="preserve"> la </w:t>
      </w:r>
      <w:proofErr w:type="spellStart"/>
      <w:r w:rsidRPr="00BD7D33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cocina</w:t>
      </w:r>
      <w:proofErr w:type="spellEnd"/>
    </w:p>
    <w:p w14:paraId="3014A903" w14:textId="00D5E50A" w:rsidR="00271EAD" w:rsidRPr="00271EAD" w:rsidRDefault="00BD7D33" w:rsidP="00271EAD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enciende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fuego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cocina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primer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instinto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ser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recoger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la olla o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sartén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llamas e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intentar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moverla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fregadero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o al exterior. Sin embargo,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esto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peligroso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resultar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salpicaduras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aceite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caliente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usted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hogar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, lo que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propagaría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aún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BD7D3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D7D33">
        <w:rPr>
          <w:rFonts w:ascii="Arial" w:hAnsi="Arial" w:cs="Arial"/>
          <w:color w:val="000000"/>
          <w:sz w:val="18"/>
          <w:szCs w:val="18"/>
        </w:rPr>
        <w:t>fuego.</w:t>
      </w:r>
      <w:r w:rsidR="00271EAD" w:rsidRPr="00271EAD">
        <w:rPr>
          <w:rFonts w:ascii="Arial" w:hAnsi="Arial" w:cs="Arial"/>
          <w:color w:val="000000"/>
          <w:sz w:val="18"/>
          <w:szCs w:val="18"/>
        </w:rPr>
        <w:t>Should</w:t>
      </w:r>
      <w:proofErr w:type="spellEnd"/>
      <w:proofErr w:type="gramEnd"/>
      <w:r w:rsidR="00271EAD" w:rsidRPr="00271EAD">
        <w:rPr>
          <w:rFonts w:ascii="Arial" w:hAnsi="Arial" w:cs="Arial"/>
          <w:color w:val="000000"/>
          <w:sz w:val="18"/>
          <w:szCs w:val="18"/>
        </w:rPr>
        <w:t xml:space="preserve"> a small fire ignite, follow these safety guidelines:</w:t>
      </w:r>
    </w:p>
    <w:p w14:paraId="25316D6B" w14:textId="77777777" w:rsidR="00BD7D33" w:rsidRDefault="00BD7D33" w:rsidP="00C94F25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="Noto Sans" w:eastAsiaTheme="minorHAnsi" w:hAnsi="Noto Sans" w:cs="Noto Sans"/>
          <w:color w:val="333333"/>
          <w:sz w:val="18"/>
          <w:szCs w:val="18"/>
        </w:rPr>
      </w:pPr>
      <w:proofErr w:type="gram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No</w:t>
      </w:r>
      <w:proofErr w:type="gram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le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eche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agua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. El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agua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puede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hacer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que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aceite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salpique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, lo que no solo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puede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lastimarlo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sino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también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propagar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fuego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.</w:t>
      </w:r>
    </w:p>
    <w:p w14:paraId="064E5F33" w14:textId="77777777" w:rsidR="00BD7D33" w:rsidRPr="00BD7D33" w:rsidRDefault="00BD7D33" w:rsidP="008327F0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Deslice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una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tapa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sobre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la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sartén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para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sofocar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fuego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y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apague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la estufa,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dejando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la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sartén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tapada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hasta que se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haya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enfriado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por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completo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;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alternativamente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,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bicarbonato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de sodio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también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se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puede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usar para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extinguir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pequeños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incendios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de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grasa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.</w:t>
      </w:r>
    </w:p>
    <w:p w14:paraId="4113D864" w14:textId="3185E6B8" w:rsidR="00BD7D33" w:rsidRPr="00BD7D33" w:rsidRDefault="00BD7D33" w:rsidP="00BD7D33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Si hay un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incendio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en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horno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,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apague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el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fuego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y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mantenga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la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puerta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del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horno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 xml:space="preserve"> </w:t>
      </w:r>
      <w:proofErr w:type="spellStart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cerrada</w:t>
      </w:r>
      <w:proofErr w:type="spellEnd"/>
      <w:r w:rsidRPr="00BD7D33">
        <w:rPr>
          <w:rFonts w:ascii="Noto Sans" w:eastAsiaTheme="minorHAnsi" w:hAnsi="Noto Sans" w:cs="Noto Sans"/>
          <w:color w:val="333333"/>
          <w:sz w:val="18"/>
          <w:szCs w:val="18"/>
        </w:rPr>
        <w:t>.</w:t>
      </w:r>
    </w:p>
    <w:p w14:paraId="44471D65" w14:textId="55C8C605" w:rsidR="00BD7D33" w:rsidRPr="00BD7D33" w:rsidRDefault="00BD7D33" w:rsidP="00BD7D33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Para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incendios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grandes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mucho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humo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calor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que se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propagan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rápidamente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salga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de la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cocina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cierra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puerta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detrás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ti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contener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las llamas. Una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vez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esté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a salvo,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llame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al 911 o al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número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emergencia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local.</w:t>
      </w:r>
    </w:p>
    <w:p w14:paraId="773F86A7" w14:textId="77777777" w:rsidR="00BD7D33" w:rsidRPr="00BD7D33" w:rsidRDefault="00BD7D33" w:rsidP="00BD7D33">
      <w:pPr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Lleve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a sus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seres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queridos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usted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pero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no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vuelva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entrar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casa para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recuperar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teléfono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celular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computadora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otras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pertenencias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personales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. Es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posible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que no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tenga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una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segunda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oportunidad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salir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manera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segura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516EEA3" w14:textId="5B1DA223" w:rsidR="000C218B" w:rsidRDefault="00BD7D33" w:rsidP="00BD7D33"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Con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esto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mente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usted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y sus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seres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queridos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están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mejor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preparados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tener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una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temporada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festiva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feliz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segura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desde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BD7D33">
        <w:rPr>
          <w:rFonts w:ascii="Arial" w:eastAsia="Times New Roman" w:hAnsi="Arial" w:cs="Arial"/>
          <w:color w:val="000000"/>
          <w:sz w:val="18"/>
          <w:szCs w:val="18"/>
        </w:rPr>
        <w:t>cocina</w:t>
      </w:r>
      <w:proofErr w:type="spellEnd"/>
      <w:r w:rsidRPr="00BD7D33">
        <w:rPr>
          <w:rFonts w:ascii="Arial" w:eastAsia="Times New Roman" w:hAnsi="Arial" w:cs="Arial"/>
          <w:color w:val="000000"/>
          <w:sz w:val="18"/>
          <w:szCs w:val="18"/>
        </w:rPr>
        <w:t xml:space="preserve"> hasta la mesa.</w:t>
      </w:r>
    </w:p>
    <w:p w14:paraId="25411D0D" w14:textId="26F0479B" w:rsidR="006A08F5" w:rsidRPr="00271EAD" w:rsidRDefault="006A08F5" w:rsidP="006A08F5">
      <w:pPr>
        <w:jc w:val="center"/>
      </w:pPr>
    </w:p>
    <w:sectPr w:rsidR="006A08F5" w:rsidRPr="00271EAD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B13C" w14:textId="77777777" w:rsidR="00F30785" w:rsidRDefault="00F30785" w:rsidP="009C5470">
      <w:pPr>
        <w:spacing w:after="0" w:line="240" w:lineRule="auto"/>
      </w:pPr>
      <w:r>
        <w:separator/>
      </w:r>
    </w:p>
  </w:endnote>
  <w:endnote w:type="continuationSeparator" w:id="0">
    <w:p w14:paraId="331AA08A" w14:textId="77777777" w:rsidR="00F30785" w:rsidRDefault="00F3078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E2C6" w14:textId="77777777" w:rsidR="00F30785" w:rsidRDefault="00F30785" w:rsidP="009C5470">
      <w:pPr>
        <w:spacing w:after="0" w:line="240" w:lineRule="auto"/>
      </w:pPr>
      <w:r>
        <w:separator/>
      </w:r>
    </w:p>
  </w:footnote>
  <w:footnote w:type="continuationSeparator" w:id="0">
    <w:p w14:paraId="7E7BA519" w14:textId="77777777" w:rsidR="00F30785" w:rsidRDefault="00F3078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5883"/>
    <w:multiLevelType w:val="multilevel"/>
    <w:tmpl w:val="DAA4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2" w15:restartNumberingAfterBreak="0">
    <w:nsid w:val="5EF35B75"/>
    <w:multiLevelType w:val="hybridMultilevel"/>
    <w:tmpl w:val="A9F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813EE"/>
    <w:multiLevelType w:val="hybridMultilevel"/>
    <w:tmpl w:val="98F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A7241"/>
    <w:multiLevelType w:val="multilevel"/>
    <w:tmpl w:val="E3C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430211">
    <w:abstractNumId w:val="1"/>
  </w:num>
  <w:num w:numId="2" w16cid:durableId="1144202394">
    <w:abstractNumId w:val="0"/>
  </w:num>
  <w:num w:numId="3" w16cid:durableId="1699890165">
    <w:abstractNumId w:val="4"/>
  </w:num>
  <w:num w:numId="4" w16cid:durableId="507794029">
    <w:abstractNumId w:val="2"/>
  </w:num>
  <w:num w:numId="5" w16cid:durableId="63321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71EAD"/>
    <w:rsid w:val="002F2EC5"/>
    <w:rsid w:val="006A08F5"/>
    <w:rsid w:val="0075795C"/>
    <w:rsid w:val="00773E8F"/>
    <w:rsid w:val="008373C2"/>
    <w:rsid w:val="008E2234"/>
    <w:rsid w:val="009C5470"/>
    <w:rsid w:val="00A171E2"/>
    <w:rsid w:val="00BD7D33"/>
    <w:rsid w:val="00D51603"/>
    <w:rsid w:val="00D51D19"/>
    <w:rsid w:val="00DC322D"/>
    <w:rsid w:val="00F30785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71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7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2023-06-30T11:06:00Z</dcterms:modified>
</cp:coreProperties>
</file>