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80B4" w14:textId="77777777" w:rsidR="00F67E1D" w:rsidRPr="003936AA" w:rsidRDefault="00F67E1D" w:rsidP="00F67E1D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6"/>
          <w:szCs w:val="36"/>
        </w:rPr>
      </w:pPr>
      <w:r w:rsidRPr="003936AA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6"/>
          <w:szCs w:val="36"/>
        </w:rPr>
        <w:t xml:space="preserve">Toolbox Talk </w:t>
      </w:r>
      <w:proofErr w:type="spellStart"/>
      <w:r w:rsidRPr="003936AA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6"/>
          <w:szCs w:val="36"/>
        </w:rPr>
        <w:t>Vestuario</w:t>
      </w:r>
      <w:proofErr w:type="spellEnd"/>
      <w:r w:rsidRPr="003936AA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6"/>
          <w:szCs w:val="36"/>
        </w:rPr>
        <w:t xml:space="preserve"> y </w:t>
      </w:r>
      <w:proofErr w:type="spellStart"/>
      <w:r w:rsidRPr="003936AA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6"/>
          <w:szCs w:val="36"/>
        </w:rPr>
        <w:t>Seguridad</w:t>
      </w:r>
      <w:proofErr w:type="spellEnd"/>
    </w:p>
    <w:p w14:paraId="08FC2F31" w14:textId="77777777" w:rsidR="00F67E1D" w:rsidRDefault="00F67E1D" w:rsidP="00F67E1D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2"/>
          <w:szCs w:val="42"/>
        </w:rPr>
      </w:pPr>
      <w:r>
        <w:rPr>
          <w:noProof/>
        </w:rPr>
        <w:drawing>
          <wp:inline distT="0" distB="0" distL="0" distR="0" wp14:anchorId="48CC69D3" wp14:editId="03542831">
            <wp:extent cx="3901440" cy="1043940"/>
            <wp:effectExtent l="0" t="0" r="3810" b="3810"/>
            <wp:docPr id="4" name="Picture 4" descr="Safety Work Protective Clothes for Construction - China Coverall and Work  Wear price | Made-in-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ty Work Protective Clothes for Construction - China Coverall and Work  Wear price | Made-in-China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878" cy="10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B2E50" w14:textId="77777777" w:rsidR="00F67E1D" w:rsidRPr="003936AA" w:rsidRDefault="00F67E1D" w:rsidP="00F67E1D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sz w:val="19"/>
          <w:szCs w:val="19"/>
        </w:rPr>
      </w:pPr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Un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aspecto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importante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seguridad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pero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a menudo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pasa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alto, es lo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decidimos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usar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cada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día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reglas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seguridad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clima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tipo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peligros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del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muchos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otros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factores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influyen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qué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tipo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óptima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para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tareas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completan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ese día. Es vital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considerar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impacto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tener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seguridad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4BBE0414" w14:textId="77777777" w:rsidR="003936AA" w:rsidRDefault="00F67E1D" w:rsidP="003936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4A70"/>
          <w:sz w:val="26"/>
          <w:szCs w:val="26"/>
        </w:rPr>
      </w:pP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Clima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y </w:t>
      </w:r>
      <w:proofErr w:type="spellStart"/>
      <w:r>
        <w:rPr>
          <w:rFonts w:ascii="Arial" w:eastAsia="Times New Roman" w:hAnsi="Arial" w:cs="Arial"/>
          <w:b/>
          <w:bCs/>
          <w:color w:val="294A70"/>
          <w:sz w:val="26"/>
          <w:szCs w:val="26"/>
        </w:rPr>
        <w:t>E</w:t>
      </w:r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lección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294A70"/>
          <w:sz w:val="26"/>
          <w:szCs w:val="26"/>
        </w:rPr>
        <w:t>R</w:t>
      </w:r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opa</w:t>
      </w:r>
      <w:proofErr w:type="spellEnd"/>
    </w:p>
    <w:p w14:paraId="147C5662" w14:textId="4E967F6C" w:rsidR="00F67E1D" w:rsidRPr="003936AA" w:rsidRDefault="00F67E1D" w:rsidP="0039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Fuera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reglas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regulaciones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seguridad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condiciones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climáticas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principal factor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decisivo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qué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usará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alguien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ese día. El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área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donde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encuentra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lugar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decidirá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muchas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cosas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sobre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lo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una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persona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debe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usar para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capas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delgadas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transpirables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deseables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temperaturas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cálidas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temperaturas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frías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obviamente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será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necesario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usar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capas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gruesas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cálidas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para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proteger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trabajadores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muchos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climas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ser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necesario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usar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abrigada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mañana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luego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usar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menos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capas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proofErr w:type="gram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tarde.Es</w:t>
      </w:r>
      <w:proofErr w:type="spellEnd"/>
      <w:proofErr w:type="gram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importante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planificar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lo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va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a usar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después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considerar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clima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cuánto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tiempo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estará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expuesto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él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según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esté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completando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ese día.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Elegir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lo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mantenga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cómodo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lo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proteja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elementos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muy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importante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para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permitirle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concentrarse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completo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una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tarea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No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llevar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adecuada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hará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dejes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concentrarte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tu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centres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hecho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tienes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frío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calor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estás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mojado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ya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no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estabas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preparado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para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clima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7EA31EBC" w14:textId="77777777" w:rsidR="003936AA" w:rsidRDefault="003936AA" w:rsidP="0039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0AA0A2" w14:textId="77777777" w:rsidR="00F67E1D" w:rsidRDefault="00F67E1D" w:rsidP="00F67E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noProof/>
          <w:color w:val="294A70"/>
          <w:sz w:val="26"/>
          <w:szCs w:val="26"/>
        </w:rPr>
      </w:pP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Otras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consideraciones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importantes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sobre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la </w:t>
      </w:r>
      <w:proofErr w:type="spellStart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>ropa</w:t>
      </w:r>
      <w:proofErr w:type="spellEnd"/>
      <w:r w:rsidRPr="00992E98">
        <w:rPr>
          <w:rFonts w:ascii="Arial" w:eastAsia="Times New Roman" w:hAnsi="Arial" w:cs="Arial"/>
          <w:b/>
          <w:bCs/>
          <w:color w:val="294A70"/>
          <w:sz w:val="26"/>
          <w:szCs w:val="26"/>
        </w:rPr>
        <w:t xml:space="preserve"> </w:t>
      </w:r>
    </w:p>
    <w:p w14:paraId="0FC10EB7" w14:textId="77777777" w:rsidR="00F67E1D" w:rsidRPr="003936AA" w:rsidRDefault="00F67E1D" w:rsidP="00F67E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9"/>
          <w:szCs w:val="19"/>
        </w:rPr>
      </w:pP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Asegúrese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que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bien.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holgada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interferir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capacidad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completar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manera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segura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quedar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atrapado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equipos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giratorios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otros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objetos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7C5E4E3B" w14:textId="77777777" w:rsidR="00F67E1D" w:rsidRPr="003936AA" w:rsidRDefault="00F67E1D" w:rsidP="00F67E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9"/>
          <w:szCs w:val="19"/>
        </w:rPr>
      </w:pPr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No use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grandes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rasgaduras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agujeros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Los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desgarros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agujeros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también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interferir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Ha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habido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incidentes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un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agujero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un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desgarro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quedó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atrapado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controles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del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equipo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causar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fácilmente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movimientos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involuntarios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provocan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lesiones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y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daños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materiales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48EC2B47" w14:textId="77777777" w:rsidR="00F67E1D" w:rsidRPr="003936AA" w:rsidRDefault="00F67E1D" w:rsidP="00F67E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9"/>
          <w:szCs w:val="19"/>
        </w:rPr>
      </w:pP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Lleve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extra al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Tener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extra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garantiza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cambiarse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mancha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un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producto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químico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moja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Cualquiera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sea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problema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, es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importante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tener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opción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cambiar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cómodo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permite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concentrarse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su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27450C00" w14:textId="77777777" w:rsidR="00F67E1D" w:rsidRPr="003936AA" w:rsidRDefault="00F67E1D" w:rsidP="00F67E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9"/>
          <w:szCs w:val="19"/>
        </w:rPr>
      </w:pP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Tenga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cuidado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hilos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sudaderas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con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capucha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cuando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cerca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equipos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giratorios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cuando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trabaje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equipos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piezas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pueden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quedar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atrapadas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fácilmente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las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piezas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giratorias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1EEA213C" w14:textId="77777777" w:rsidR="00F67E1D" w:rsidRPr="003936AA" w:rsidRDefault="00F67E1D" w:rsidP="00F67E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19"/>
          <w:szCs w:val="19"/>
        </w:rPr>
      </w:pPr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Use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ropa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cubra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piel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cuando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se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encuentre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áreas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donde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exista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posibilidad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que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haya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hiedra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venenosa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o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insectos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Cubrirse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piel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es la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mejor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manera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protegerse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este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tipo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 xml:space="preserve"> de </w:t>
      </w:r>
      <w:proofErr w:type="spellStart"/>
      <w:r w:rsidRPr="003936AA">
        <w:rPr>
          <w:rFonts w:ascii="Arial" w:eastAsia="Times New Roman" w:hAnsi="Arial" w:cs="Arial"/>
          <w:color w:val="000000"/>
          <w:sz w:val="19"/>
          <w:szCs w:val="19"/>
        </w:rPr>
        <w:t>peligros</w:t>
      </w:r>
      <w:proofErr w:type="spellEnd"/>
      <w:r w:rsidRPr="003936A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1709CE58" w14:textId="77777777" w:rsidR="00F67E1D" w:rsidRDefault="00F67E1D" w:rsidP="00F67E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94A70"/>
          <w:sz w:val="26"/>
          <w:szCs w:val="26"/>
        </w:rPr>
      </w:pPr>
    </w:p>
    <w:p w14:paraId="6E3DCDBF" w14:textId="77777777" w:rsidR="00F67E1D" w:rsidRPr="00857BEE" w:rsidRDefault="00F67E1D" w:rsidP="00F67E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94A70"/>
          <w:sz w:val="26"/>
          <w:szCs w:val="26"/>
        </w:rPr>
      </w:pPr>
      <w:proofErr w:type="spellStart"/>
      <w:r w:rsidRPr="00857BEE">
        <w:rPr>
          <w:rFonts w:ascii="Arial" w:eastAsia="Times New Roman" w:hAnsi="Arial" w:cs="Arial"/>
          <w:b/>
          <w:bCs/>
          <w:color w:val="294A70"/>
          <w:sz w:val="26"/>
          <w:szCs w:val="26"/>
        </w:rPr>
        <w:t>Resumen</w:t>
      </w:r>
      <w:proofErr w:type="spellEnd"/>
    </w:p>
    <w:p w14:paraId="7516EEA3" w14:textId="47B0AB09" w:rsidR="000C218B" w:rsidRPr="00F67E1D" w:rsidRDefault="00F67E1D" w:rsidP="00F67E1D"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Preste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más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atención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a la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ropa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elige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usar para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trabajar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Planifique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cuál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será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clima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entorno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trabaja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interiores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Elige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tipos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ropa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protejan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y que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queden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cómodas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ropa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adecuada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le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permitirá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concentrarse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trabajo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trabajar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manera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más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1E59">
        <w:rPr>
          <w:rFonts w:ascii="Arial" w:eastAsia="Times New Roman" w:hAnsi="Arial" w:cs="Arial"/>
          <w:color w:val="000000"/>
          <w:sz w:val="20"/>
          <w:szCs w:val="20"/>
        </w:rPr>
        <w:t>eficiente</w:t>
      </w:r>
      <w:proofErr w:type="spellEnd"/>
      <w:r w:rsidRPr="000F1E5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sectPr w:rsidR="000C218B" w:rsidRPr="00F67E1D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A26D" w14:textId="77777777" w:rsidR="009C4805" w:rsidRDefault="009C4805" w:rsidP="009C5470">
      <w:pPr>
        <w:spacing w:after="0" w:line="240" w:lineRule="auto"/>
      </w:pPr>
      <w:r>
        <w:separator/>
      </w:r>
    </w:p>
  </w:endnote>
  <w:endnote w:type="continuationSeparator" w:id="0">
    <w:p w14:paraId="52E00E07" w14:textId="77777777" w:rsidR="009C4805" w:rsidRDefault="009C480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71B0" w14:textId="77777777" w:rsidR="009C4805" w:rsidRDefault="009C4805" w:rsidP="009C5470">
      <w:pPr>
        <w:spacing w:after="0" w:line="240" w:lineRule="auto"/>
      </w:pPr>
      <w:r>
        <w:separator/>
      </w:r>
    </w:p>
  </w:footnote>
  <w:footnote w:type="continuationSeparator" w:id="0">
    <w:p w14:paraId="37BCDE1F" w14:textId="77777777" w:rsidR="009C4805" w:rsidRDefault="009C480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" w15:restartNumberingAfterBreak="0">
    <w:nsid w:val="6C292DA7"/>
    <w:multiLevelType w:val="hybridMultilevel"/>
    <w:tmpl w:val="3D80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0"/>
  </w:num>
  <w:num w:numId="2" w16cid:durableId="71219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3936AA"/>
    <w:rsid w:val="004336D7"/>
    <w:rsid w:val="0075795C"/>
    <w:rsid w:val="008373C2"/>
    <w:rsid w:val="009C4805"/>
    <w:rsid w:val="009C5470"/>
    <w:rsid w:val="00D51603"/>
    <w:rsid w:val="00DC322D"/>
    <w:rsid w:val="00F67E1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1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2022-11-01T11:33:00Z</dcterms:modified>
</cp:coreProperties>
</file>