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6696" w14:textId="77777777" w:rsidR="00D32E98" w:rsidRDefault="00D32E98" w:rsidP="00A87D7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040546" wp14:editId="364B56E0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C233349" w14:textId="77777777" w:rsidR="006501A6" w:rsidRPr="00EA3422" w:rsidRDefault="006501A6" w:rsidP="006501A6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05A06A6" wp14:editId="08BDD5F1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75C52489" wp14:editId="27179F7F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733136" w14:textId="77777777" w:rsidR="006501A6" w:rsidRPr="005068F8" w:rsidRDefault="006501A6" w:rsidP="006501A6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2733DF94" w14:textId="77777777" w:rsidR="006501A6" w:rsidRPr="005068F8" w:rsidRDefault="006501A6" w:rsidP="006501A6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0C14E704" w14:textId="77777777" w:rsidR="006501A6" w:rsidRPr="00B463AA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18EF4B6A" w14:textId="77777777" w:rsidR="006501A6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2F2CD582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6607B850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136B7F8" w14:textId="77777777" w:rsidR="006501A6" w:rsidRDefault="006501A6" w:rsidP="0065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40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2C233349" w14:textId="77777777" w:rsidR="006501A6" w:rsidRPr="00EA3422" w:rsidRDefault="006501A6" w:rsidP="006501A6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305A06A6" wp14:editId="08BDD5F1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75C52489" wp14:editId="27179F7F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733136" w14:textId="77777777" w:rsidR="006501A6" w:rsidRPr="005068F8" w:rsidRDefault="006501A6" w:rsidP="006501A6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2733DF94" w14:textId="77777777" w:rsidR="006501A6" w:rsidRPr="005068F8" w:rsidRDefault="006501A6" w:rsidP="006501A6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0C14E704" w14:textId="77777777" w:rsidR="006501A6" w:rsidRPr="00B463AA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18EF4B6A" w14:textId="77777777" w:rsidR="006501A6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2F2CD582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6607B850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5136B7F8" w14:textId="77777777" w:rsidR="006501A6" w:rsidRDefault="006501A6" w:rsidP="006501A6"/>
                  </w:txbxContent>
                </v:textbox>
              </v:shape>
            </w:pict>
          </mc:Fallback>
        </mc:AlternateContent>
      </w:r>
    </w:p>
    <w:p w14:paraId="6DB56D6B" w14:textId="77777777" w:rsidR="008C6285" w:rsidRDefault="008C6285" w:rsidP="00A87D78">
      <w:pPr>
        <w:rPr>
          <w:rFonts w:ascii="Arial" w:eastAsia="Times New Roman" w:hAnsi="Arial" w:cs="Arial"/>
          <w:b/>
          <w:bCs/>
          <w:color w:val="294A70"/>
        </w:rPr>
      </w:pPr>
    </w:p>
    <w:p w14:paraId="64339569" w14:textId="77777777" w:rsidR="00EC30B2" w:rsidRDefault="00EC30B2" w:rsidP="00EC30B2">
      <w:pPr>
        <w:spacing w:before="86"/>
        <w:ind w:right="2773"/>
      </w:pPr>
    </w:p>
    <w:p w14:paraId="29F7BA95" w14:textId="77777777" w:rsidR="00224C1E" w:rsidRPr="00563A39" w:rsidRDefault="00224C1E" w:rsidP="00224C1E">
      <w:pPr>
        <w:jc w:val="center"/>
        <w:rPr>
          <w:b/>
          <w:color w:val="E36C0A" w:themeColor="accent6" w:themeShade="BF"/>
          <w:sz w:val="28"/>
          <w:szCs w:val="28"/>
          <w:u w:val="single"/>
        </w:rPr>
      </w:pPr>
      <w:r w:rsidRPr="00563A39">
        <w:rPr>
          <w:b/>
          <w:color w:val="E36C0A" w:themeColor="accent6" w:themeShade="BF"/>
          <w:sz w:val="28"/>
          <w:szCs w:val="28"/>
          <w:u w:val="single"/>
        </w:rPr>
        <w:t xml:space="preserve">Toolbox Talk </w:t>
      </w:r>
      <w:proofErr w:type="spellStart"/>
      <w:r w:rsidR="00563A39" w:rsidRPr="00563A39">
        <w:rPr>
          <w:b/>
          <w:color w:val="E36C0A" w:themeColor="accent6" w:themeShade="BF"/>
          <w:sz w:val="28"/>
          <w:szCs w:val="28"/>
          <w:u w:val="single"/>
        </w:rPr>
        <w:t>Consejos</w:t>
      </w:r>
      <w:proofErr w:type="spellEnd"/>
      <w:r w:rsidR="00563A39" w:rsidRPr="00563A39">
        <w:rPr>
          <w:b/>
          <w:color w:val="E36C0A" w:themeColor="accent6" w:themeShade="BF"/>
          <w:sz w:val="28"/>
          <w:szCs w:val="28"/>
          <w:u w:val="single"/>
        </w:rPr>
        <w:t xml:space="preserve"> de </w:t>
      </w:r>
      <w:proofErr w:type="spellStart"/>
      <w:r w:rsidR="00563A39" w:rsidRPr="00563A39">
        <w:rPr>
          <w:b/>
          <w:color w:val="E36C0A" w:themeColor="accent6" w:themeShade="BF"/>
          <w:sz w:val="28"/>
          <w:szCs w:val="28"/>
          <w:u w:val="single"/>
        </w:rPr>
        <w:t>seguridad</w:t>
      </w:r>
      <w:proofErr w:type="spellEnd"/>
      <w:r w:rsidR="00563A39" w:rsidRPr="00563A39">
        <w:rPr>
          <w:b/>
          <w:color w:val="E36C0A" w:themeColor="accent6" w:themeShade="BF"/>
          <w:sz w:val="28"/>
          <w:szCs w:val="28"/>
          <w:u w:val="single"/>
        </w:rPr>
        <w:t xml:space="preserve"> de primavera para </w:t>
      </w:r>
      <w:proofErr w:type="spellStart"/>
      <w:r w:rsidR="00563A39" w:rsidRPr="00563A39">
        <w:rPr>
          <w:b/>
          <w:color w:val="E36C0A" w:themeColor="accent6" w:themeShade="BF"/>
          <w:sz w:val="28"/>
          <w:szCs w:val="28"/>
          <w:u w:val="single"/>
        </w:rPr>
        <w:t>el</w:t>
      </w:r>
      <w:proofErr w:type="spellEnd"/>
      <w:r w:rsidR="00563A39" w:rsidRPr="00563A39">
        <w:rPr>
          <w:b/>
          <w:color w:val="E36C0A" w:themeColor="accent6" w:themeShade="BF"/>
          <w:sz w:val="28"/>
          <w:szCs w:val="28"/>
          <w:u w:val="single"/>
        </w:rPr>
        <w:t xml:space="preserve"> sitio de </w:t>
      </w:r>
      <w:proofErr w:type="spellStart"/>
      <w:r w:rsidR="00563A39" w:rsidRPr="00563A39">
        <w:rPr>
          <w:b/>
          <w:color w:val="E36C0A" w:themeColor="accent6" w:themeShade="BF"/>
          <w:sz w:val="28"/>
          <w:szCs w:val="28"/>
          <w:u w:val="single"/>
        </w:rPr>
        <w:t>construcción</w:t>
      </w:r>
      <w:proofErr w:type="spellEnd"/>
    </w:p>
    <w:p w14:paraId="1FBDAD03" w14:textId="77777777" w:rsidR="00224C1E" w:rsidRDefault="00224C1E" w:rsidP="00224C1E">
      <w:pPr>
        <w:jc w:val="center"/>
        <w:rPr>
          <w:b/>
          <w:color w:val="E36C0A" w:themeColor="accent6" w:themeShade="BF"/>
          <w:sz w:val="32"/>
          <w:szCs w:val="32"/>
        </w:rPr>
      </w:pPr>
      <w:r>
        <w:rPr>
          <w:noProof/>
        </w:rPr>
        <w:drawing>
          <wp:inline distT="0" distB="0" distL="0" distR="0" wp14:anchorId="0350A060" wp14:editId="472543EA">
            <wp:extent cx="4533900" cy="1973580"/>
            <wp:effectExtent l="0" t="0" r="0" b="7620"/>
            <wp:docPr id="1" name="Picture 1" descr="Dewatering Techniques for Construction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watering Techniques for Construction Projec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20" cy="197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31F7C" w14:textId="77777777" w:rsidR="00563A39" w:rsidRDefault="00563A39" w:rsidP="00224C1E">
      <w:pPr>
        <w:rPr>
          <w:sz w:val="18"/>
          <w:szCs w:val="18"/>
          <w:shd w:val="clear" w:color="auto" w:fill="FFFFFF"/>
        </w:rPr>
      </w:pPr>
      <w:r w:rsidRPr="00563A39">
        <w:rPr>
          <w:sz w:val="18"/>
          <w:szCs w:val="18"/>
          <w:shd w:val="clear" w:color="auto" w:fill="FFFFFF"/>
        </w:rPr>
        <w:t xml:space="preserve">Junto con </w:t>
      </w:r>
      <w:proofErr w:type="spellStart"/>
      <w:r w:rsidRPr="00563A39">
        <w:rPr>
          <w:sz w:val="18"/>
          <w:szCs w:val="18"/>
          <w:shd w:val="clear" w:color="auto" w:fill="FFFFFF"/>
        </w:rPr>
        <w:t>el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clima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más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cálido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y </w:t>
      </w:r>
      <w:proofErr w:type="spellStart"/>
      <w:r w:rsidRPr="00563A39">
        <w:rPr>
          <w:sz w:val="18"/>
          <w:szCs w:val="18"/>
          <w:shd w:val="clear" w:color="auto" w:fill="FFFFFF"/>
        </w:rPr>
        <w:t>el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trabajo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en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el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jardín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, la </w:t>
      </w:r>
      <w:proofErr w:type="spellStart"/>
      <w:r w:rsidRPr="00563A39">
        <w:rPr>
          <w:sz w:val="18"/>
          <w:szCs w:val="18"/>
          <w:shd w:val="clear" w:color="auto" w:fill="FFFFFF"/>
        </w:rPr>
        <w:t>temporada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de primavera </w:t>
      </w:r>
      <w:proofErr w:type="spellStart"/>
      <w:r w:rsidRPr="00563A39">
        <w:rPr>
          <w:sz w:val="18"/>
          <w:szCs w:val="18"/>
          <w:shd w:val="clear" w:color="auto" w:fill="FFFFFF"/>
        </w:rPr>
        <w:t>trae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lluvias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frecuentes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y la </w:t>
      </w:r>
      <w:proofErr w:type="spellStart"/>
      <w:r w:rsidRPr="00563A39">
        <w:rPr>
          <w:sz w:val="18"/>
          <w:szCs w:val="18"/>
          <w:shd w:val="clear" w:color="auto" w:fill="FFFFFF"/>
        </w:rPr>
        <w:t>posibilidad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de </w:t>
      </w:r>
      <w:proofErr w:type="spellStart"/>
      <w:r w:rsidRPr="00563A39">
        <w:rPr>
          <w:sz w:val="18"/>
          <w:szCs w:val="18"/>
          <w:shd w:val="clear" w:color="auto" w:fill="FFFFFF"/>
        </w:rPr>
        <w:t>tormentas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eléctricas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y </w:t>
      </w:r>
      <w:proofErr w:type="spellStart"/>
      <w:r w:rsidRPr="00563A39">
        <w:rPr>
          <w:sz w:val="18"/>
          <w:szCs w:val="18"/>
          <w:shd w:val="clear" w:color="auto" w:fill="FFFFFF"/>
        </w:rPr>
        <w:t>relámpagos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emergentes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. </w:t>
      </w:r>
      <w:proofErr w:type="spellStart"/>
      <w:r w:rsidRPr="00563A39">
        <w:rPr>
          <w:sz w:val="18"/>
          <w:szCs w:val="18"/>
          <w:shd w:val="clear" w:color="auto" w:fill="FFFFFF"/>
        </w:rPr>
        <w:t>En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los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sitios de </w:t>
      </w:r>
      <w:proofErr w:type="spellStart"/>
      <w:r w:rsidRPr="00563A39">
        <w:rPr>
          <w:sz w:val="18"/>
          <w:szCs w:val="18"/>
          <w:shd w:val="clear" w:color="auto" w:fill="FFFFFF"/>
        </w:rPr>
        <w:t>construcción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concurridos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563A39">
        <w:rPr>
          <w:sz w:val="18"/>
          <w:szCs w:val="18"/>
          <w:shd w:val="clear" w:color="auto" w:fill="FFFFFF"/>
        </w:rPr>
        <w:t>los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peligros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únicos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que </w:t>
      </w:r>
      <w:proofErr w:type="spellStart"/>
      <w:r w:rsidRPr="00563A39">
        <w:rPr>
          <w:sz w:val="18"/>
          <w:szCs w:val="18"/>
          <w:shd w:val="clear" w:color="auto" w:fill="FFFFFF"/>
        </w:rPr>
        <w:t>el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clima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primaveral </w:t>
      </w:r>
      <w:proofErr w:type="spellStart"/>
      <w:r w:rsidRPr="00563A39">
        <w:rPr>
          <w:sz w:val="18"/>
          <w:szCs w:val="18"/>
          <w:shd w:val="clear" w:color="auto" w:fill="FFFFFF"/>
        </w:rPr>
        <w:t>representa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para la </w:t>
      </w:r>
      <w:proofErr w:type="spellStart"/>
      <w:r w:rsidRPr="00563A39">
        <w:rPr>
          <w:sz w:val="18"/>
          <w:szCs w:val="18"/>
          <w:shd w:val="clear" w:color="auto" w:fill="FFFFFF"/>
        </w:rPr>
        <w:t>seguridad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de </w:t>
      </w:r>
      <w:proofErr w:type="spellStart"/>
      <w:r w:rsidRPr="00563A39">
        <w:rPr>
          <w:sz w:val="18"/>
          <w:szCs w:val="18"/>
          <w:shd w:val="clear" w:color="auto" w:fill="FFFFFF"/>
        </w:rPr>
        <w:t>los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trabajadores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y </w:t>
      </w:r>
      <w:proofErr w:type="spellStart"/>
      <w:r w:rsidRPr="00563A39">
        <w:rPr>
          <w:sz w:val="18"/>
          <w:szCs w:val="18"/>
          <w:shd w:val="clear" w:color="auto" w:fill="FFFFFF"/>
        </w:rPr>
        <w:t>los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visitantes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del sitio no </w:t>
      </w:r>
      <w:proofErr w:type="spellStart"/>
      <w:r w:rsidRPr="00563A39">
        <w:rPr>
          <w:sz w:val="18"/>
          <w:szCs w:val="18"/>
          <w:shd w:val="clear" w:color="auto" w:fill="FFFFFF"/>
        </w:rPr>
        <w:t>pueden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subestimarse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. </w:t>
      </w:r>
      <w:proofErr w:type="spellStart"/>
      <w:r w:rsidRPr="00563A39">
        <w:rPr>
          <w:sz w:val="18"/>
          <w:szCs w:val="18"/>
          <w:shd w:val="clear" w:color="auto" w:fill="FFFFFF"/>
        </w:rPr>
        <w:t>Desde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una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mayor </w:t>
      </w:r>
      <w:proofErr w:type="spellStart"/>
      <w:r w:rsidRPr="00563A39">
        <w:rPr>
          <w:sz w:val="18"/>
          <w:szCs w:val="18"/>
          <w:shd w:val="clear" w:color="auto" w:fill="FFFFFF"/>
        </w:rPr>
        <w:t>probabilidad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de </w:t>
      </w:r>
      <w:proofErr w:type="spellStart"/>
      <w:r w:rsidRPr="00563A39">
        <w:rPr>
          <w:sz w:val="18"/>
          <w:szCs w:val="18"/>
          <w:shd w:val="clear" w:color="auto" w:fill="FFFFFF"/>
        </w:rPr>
        <w:t>resbalones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y </w:t>
      </w:r>
      <w:proofErr w:type="spellStart"/>
      <w:r w:rsidRPr="00563A39">
        <w:rPr>
          <w:sz w:val="18"/>
          <w:szCs w:val="18"/>
          <w:shd w:val="clear" w:color="auto" w:fill="FFFFFF"/>
        </w:rPr>
        <w:t>caídas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hasta </w:t>
      </w:r>
      <w:proofErr w:type="spellStart"/>
      <w:r w:rsidRPr="00563A39">
        <w:rPr>
          <w:sz w:val="18"/>
          <w:szCs w:val="18"/>
          <w:shd w:val="clear" w:color="auto" w:fill="FFFFFF"/>
        </w:rPr>
        <w:t>los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riesgos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que </w:t>
      </w:r>
      <w:proofErr w:type="spellStart"/>
      <w:r w:rsidRPr="00563A39">
        <w:rPr>
          <w:sz w:val="18"/>
          <w:szCs w:val="18"/>
          <w:shd w:val="clear" w:color="auto" w:fill="FFFFFF"/>
        </w:rPr>
        <w:t>plantea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</w:t>
      </w:r>
      <w:proofErr w:type="spellStart"/>
      <w:r w:rsidRPr="00563A39">
        <w:rPr>
          <w:sz w:val="18"/>
          <w:szCs w:val="18"/>
          <w:shd w:val="clear" w:color="auto" w:fill="FFFFFF"/>
        </w:rPr>
        <w:t>el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mal </w:t>
      </w:r>
      <w:proofErr w:type="spellStart"/>
      <w:r w:rsidRPr="00563A39">
        <w:rPr>
          <w:sz w:val="18"/>
          <w:szCs w:val="18"/>
          <w:shd w:val="clear" w:color="auto" w:fill="FFFFFF"/>
        </w:rPr>
        <w:t>tiempo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, </w:t>
      </w:r>
      <w:proofErr w:type="spellStart"/>
      <w:r w:rsidRPr="00563A39">
        <w:rPr>
          <w:sz w:val="18"/>
          <w:szCs w:val="18"/>
          <w:shd w:val="clear" w:color="auto" w:fill="FFFFFF"/>
        </w:rPr>
        <w:t>aquí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hay 4 </w:t>
      </w:r>
      <w:proofErr w:type="spellStart"/>
      <w:r w:rsidRPr="00563A39">
        <w:rPr>
          <w:sz w:val="18"/>
          <w:szCs w:val="18"/>
          <w:shd w:val="clear" w:color="auto" w:fill="FFFFFF"/>
        </w:rPr>
        <w:t>consejos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de </w:t>
      </w:r>
      <w:proofErr w:type="spellStart"/>
      <w:r w:rsidRPr="00563A39">
        <w:rPr>
          <w:sz w:val="18"/>
          <w:szCs w:val="18"/>
          <w:shd w:val="clear" w:color="auto" w:fill="FFFFFF"/>
        </w:rPr>
        <w:t>seguridad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de primavera para </w:t>
      </w:r>
      <w:proofErr w:type="spellStart"/>
      <w:r w:rsidRPr="00563A39">
        <w:rPr>
          <w:sz w:val="18"/>
          <w:szCs w:val="18"/>
          <w:shd w:val="clear" w:color="auto" w:fill="FFFFFF"/>
        </w:rPr>
        <w:t>el</w:t>
      </w:r>
      <w:proofErr w:type="spellEnd"/>
      <w:r w:rsidRPr="00563A39">
        <w:rPr>
          <w:sz w:val="18"/>
          <w:szCs w:val="18"/>
          <w:shd w:val="clear" w:color="auto" w:fill="FFFFFF"/>
        </w:rPr>
        <w:t xml:space="preserve"> sitio de </w:t>
      </w:r>
      <w:proofErr w:type="spellStart"/>
      <w:r w:rsidRPr="00563A39">
        <w:rPr>
          <w:sz w:val="18"/>
          <w:szCs w:val="18"/>
          <w:shd w:val="clear" w:color="auto" w:fill="FFFFFF"/>
        </w:rPr>
        <w:t>construcción</w:t>
      </w:r>
      <w:proofErr w:type="spellEnd"/>
      <w:r w:rsidRPr="00563A39">
        <w:rPr>
          <w:sz w:val="18"/>
          <w:szCs w:val="18"/>
          <w:shd w:val="clear" w:color="auto" w:fill="FFFFFF"/>
        </w:rPr>
        <w:t>.</w:t>
      </w:r>
    </w:p>
    <w:p w14:paraId="6EFBB841" w14:textId="790B0DBB" w:rsidR="00224C1E" w:rsidRPr="00224C1E" w:rsidRDefault="00563A39" w:rsidP="00224C1E">
      <w:pPr>
        <w:rPr>
          <w:i/>
          <w:color w:val="E36C0A" w:themeColor="accent6" w:themeShade="BF"/>
          <w:sz w:val="28"/>
          <w:szCs w:val="28"/>
        </w:rPr>
      </w:pPr>
      <w:r>
        <w:rPr>
          <w:b/>
          <w:bCs/>
          <w:i/>
          <w:color w:val="E36C0A" w:themeColor="accent6" w:themeShade="BF"/>
          <w:sz w:val="28"/>
          <w:szCs w:val="28"/>
        </w:rPr>
        <w:t xml:space="preserve">Ver </w:t>
      </w:r>
      <w:proofErr w:type="spellStart"/>
      <w:r>
        <w:rPr>
          <w:b/>
          <w:bCs/>
          <w:i/>
          <w:color w:val="E36C0A" w:themeColor="accent6" w:themeShade="BF"/>
          <w:sz w:val="28"/>
          <w:szCs w:val="28"/>
        </w:rPr>
        <w:t>Claramente</w:t>
      </w:r>
      <w:proofErr w:type="spellEnd"/>
      <w:r w:rsidR="00D52D64">
        <w:rPr>
          <w:b/>
          <w:bCs/>
          <w:i/>
          <w:color w:val="E36C0A" w:themeColor="accent6" w:themeShade="BF"/>
          <w:sz w:val="28"/>
          <w:szCs w:val="28"/>
        </w:rPr>
        <w:t xml:space="preserve"> </w:t>
      </w:r>
    </w:p>
    <w:p w14:paraId="49D87825" w14:textId="77777777" w:rsidR="00563A39" w:rsidRPr="00563A39" w:rsidRDefault="00563A39" w:rsidP="00563A39">
      <w:pPr>
        <w:rPr>
          <w:sz w:val="18"/>
          <w:szCs w:val="18"/>
        </w:rPr>
      </w:pPr>
      <w:proofErr w:type="spellStart"/>
      <w:r w:rsidRPr="00563A39">
        <w:rPr>
          <w:sz w:val="18"/>
          <w:szCs w:val="18"/>
        </w:rPr>
        <w:t>En</w:t>
      </w:r>
      <w:proofErr w:type="spellEnd"/>
      <w:r w:rsidRPr="00563A39">
        <w:rPr>
          <w:sz w:val="18"/>
          <w:szCs w:val="18"/>
        </w:rPr>
        <w:t xml:space="preserve"> un sitio de </w:t>
      </w:r>
      <w:proofErr w:type="spellStart"/>
      <w:r w:rsidRPr="00563A39">
        <w:rPr>
          <w:sz w:val="18"/>
          <w:szCs w:val="18"/>
        </w:rPr>
        <w:t>construcción</w:t>
      </w:r>
      <w:proofErr w:type="spellEnd"/>
      <w:r w:rsidRPr="00563A39">
        <w:rPr>
          <w:sz w:val="18"/>
          <w:szCs w:val="18"/>
        </w:rPr>
        <w:t xml:space="preserve">, las </w:t>
      </w:r>
      <w:proofErr w:type="spellStart"/>
      <w:r w:rsidRPr="00563A39">
        <w:rPr>
          <w:sz w:val="18"/>
          <w:szCs w:val="18"/>
        </w:rPr>
        <w:t>gafas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protectoras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o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los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protectores</w:t>
      </w:r>
      <w:proofErr w:type="spellEnd"/>
      <w:r w:rsidRPr="00563A39">
        <w:rPr>
          <w:sz w:val="18"/>
          <w:szCs w:val="18"/>
        </w:rPr>
        <w:t xml:space="preserve"> para </w:t>
      </w:r>
      <w:proofErr w:type="spellStart"/>
      <w:r w:rsidRPr="00563A39">
        <w:rPr>
          <w:sz w:val="18"/>
          <w:szCs w:val="18"/>
        </w:rPr>
        <w:t>los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ojos</w:t>
      </w:r>
      <w:proofErr w:type="spellEnd"/>
      <w:r w:rsidRPr="00563A39">
        <w:rPr>
          <w:sz w:val="18"/>
          <w:szCs w:val="18"/>
        </w:rPr>
        <w:t xml:space="preserve"> son </w:t>
      </w:r>
      <w:proofErr w:type="spellStart"/>
      <w:r w:rsidRPr="00563A39">
        <w:rPr>
          <w:sz w:val="18"/>
          <w:szCs w:val="18"/>
        </w:rPr>
        <w:t>una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parte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importante</w:t>
      </w:r>
      <w:proofErr w:type="spellEnd"/>
      <w:r w:rsidRPr="00563A39">
        <w:rPr>
          <w:sz w:val="18"/>
          <w:szCs w:val="18"/>
        </w:rPr>
        <w:t xml:space="preserve"> para </w:t>
      </w:r>
      <w:proofErr w:type="spellStart"/>
      <w:r w:rsidRPr="00563A39">
        <w:rPr>
          <w:sz w:val="18"/>
          <w:szCs w:val="18"/>
        </w:rPr>
        <w:t>garantizar</w:t>
      </w:r>
      <w:proofErr w:type="spellEnd"/>
      <w:r w:rsidRPr="00563A39">
        <w:rPr>
          <w:sz w:val="18"/>
          <w:szCs w:val="18"/>
        </w:rPr>
        <w:t xml:space="preserve"> la </w:t>
      </w:r>
      <w:proofErr w:type="spellStart"/>
      <w:r w:rsidRPr="00563A39">
        <w:rPr>
          <w:sz w:val="18"/>
          <w:szCs w:val="18"/>
        </w:rPr>
        <w:t>seguridad</w:t>
      </w:r>
      <w:proofErr w:type="spellEnd"/>
      <w:r w:rsidRPr="00563A39">
        <w:rPr>
          <w:sz w:val="18"/>
          <w:szCs w:val="18"/>
        </w:rPr>
        <w:t xml:space="preserve"> de </w:t>
      </w:r>
      <w:proofErr w:type="spellStart"/>
      <w:r w:rsidRPr="00563A39">
        <w:rPr>
          <w:sz w:val="18"/>
          <w:szCs w:val="18"/>
        </w:rPr>
        <w:t>los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trabajadores</w:t>
      </w:r>
      <w:proofErr w:type="spellEnd"/>
      <w:r w:rsidRPr="00563A39">
        <w:rPr>
          <w:sz w:val="18"/>
          <w:szCs w:val="18"/>
        </w:rPr>
        <w:t xml:space="preserve">. Sin embargo, </w:t>
      </w:r>
      <w:proofErr w:type="spellStart"/>
      <w:r w:rsidRPr="00563A39">
        <w:rPr>
          <w:sz w:val="18"/>
          <w:szCs w:val="18"/>
        </w:rPr>
        <w:t>cuando</w:t>
      </w:r>
      <w:proofErr w:type="spellEnd"/>
      <w:r w:rsidRPr="00563A39">
        <w:rPr>
          <w:sz w:val="18"/>
          <w:szCs w:val="18"/>
        </w:rPr>
        <w:t xml:space="preserve"> sus </w:t>
      </w:r>
      <w:proofErr w:type="spellStart"/>
      <w:r w:rsidRPr="00563A39">
        <w:rPr>
          <w:sz w:val="18"/>
          <w:szCs w:val="18"/>
        </w:rPr>
        <w:t>gafas</w:t>
      </w:r>
      <w:proofErr w:type="spellEnd"/>
      <w:r w:rsidRPr="00563A39">
        <w:rPr>
          <w:sz w:val="18"/>
          <w:szCs w:val="18"/>
        </w:rPr>
        <w:t xml:space="preserve"> se </w:t>
      </w:r>
      <w:proofErr w:type="spellStart"/>
      <w:r w:rsidRPr="00563A39">
        <w:rPr>
          <w:sz w:val="18"/>
          <w:szCs w:val="18"/>
        </w:rPr>
        <w:t>oscurecen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por</w:t>
      </w:r>
      <w:proofErr w:type="spellEnd"/>
      <w:r w:rsidRPr="00563A39">
        <w:rPr>
          <w:sz w:val="18"/>
          <w:szCs w:val="18"/>
        </w:rPr>
        <w:t xml:space="preserve"> la </w:t>
      </w:r>
      <w:proofErr w:type="spellStart"/>
      <w:r w:rsidRPr="00563A39">
        <w:rPr>
          <w:sz w:val="18"/>
          <w:szCs w:val="18"/>
        </w:rPr>
        <w:t>lluvia</w:t>
      </w:r>
      <w:proofErr w:type="spellEnd"/>
      <w:r w:rsidRPr="00563A39">
        <w:rPr>
          <w:sz w:val="18"/>
          <w:szCs w:val="18"/>
        </w:rPr>
        <w:t xml:space="preserve"> o </w:t>
      </w:r>
      <w:proofErr w:type="spellStart"/>
      <w:r w:rsidRPr="00563A39">
        <w:rPr>
          <w:sz w:val="18"/>
          <w:szCs w:val="18"/>
        </w:rPr>
        <w:t>el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exceso</w:t>
      </w:r>
      <w:proofErr w:type="spellEnd"/>
      <w:r w:rsidRPr="00563A39">
        <w:rPr>
          <w:sz w:val="18"/>
          <w:szCs w:val="18"/>
        </w:rPr>
        <w:t xml:space="preserve"> de </w:t>
      </w:r>
      <w:proofErr w:type="spellStart"/>
      <w:r w:rsidRPr="00563A39">
        <w:rPr>
          <w:sz w:val="18"/>
          <w:szCs w:val="18"/>
        </w:rPr>
        <w:t>humedad</w:t>
      </w:r>
      <w:proofErr w:type="spellEnd"/>
      <w:r w:rsidRPr="00563A39">
        <w:rPr>
          <w:sz w:val="18"/>
          <w:szCs w:val="18"/>
        </w:rPr>
        <w:t xml:space="preserve">, </w:t>
      </w:r>
      <w:proofErr w:type="spellStart"/>
      <w:r w:rsidRPr="00563A39">
        <w:rPr>
          <w:sz w:val="18"/>
          <w:szCs w:val="18"/>
        </w:rPr>
        <w:t>puede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provocar</w:t>
      </w:r>
      <w:proofErr w:type="spellEnd"/>
      <w:r w:rsidRPr="00563A39">
        <w:rPr>
          <w:sz w:val="18"/>
          <w:szCs w:val="18"/>
        </w:rPr>
        <w:t xml:space="preserve"> un </w:t>
      </w:r>
      <w:proofErr w:type="spellStart"/>
      <w:r w:rsidRPr="00563A39">
        <w:rPr>
          <w:sz w:val="18"/>
          <w:szCs w:val="18"/>
        </w:rPr>
        <w:t>accidente</w:t>
      </w:r>
      <w:proofErr w:type="spellEnd"/>
      <w:r w:rsidRPr="00563A39">
        <w:rPr>
          <w:sz w:val="18"/>
          <w:szCs w:val="18"/>
        </w:rPr>
        <w:t xml:space="preserve"> grave.</w:t>
      </w:r>
    </w:p>
    <w:p w14:paraId="1085F7E4" w14:textId="77777777" w:rsidR="00563A39" w:rsidRDefault="00563A39" w:rsidP="00563A39">
      <w:pPr>
        <w:rPr>
          <w:sz w:val="18"/>
          <w:szCs w:val="18"/>
        </w:rPr>
      </w:pPr>
      <w:r w:rsidRPr="00563A39">
        <w:rPr>
          <w:sz w:val="18"/>
          <w:szCs w:val="18"/>
        </w:rPr>
        <w:t xml:space="preserve">Los </w:t>
      </w:r>
      <w:proofErr w:type="spellStart"/>
      <w:r w:rsidRPr="00563A39">
        <w:rPr>
          <w:sz w:val="18"/>
          <w:szCs w:val="18"/>
        </w:rPr>
        <w:t>juegos</w:t>
      </w:r>
      <w:proofErr w:type="spellEnd"/>
      <w:r w:rsidRPr="00563A39">
        <w:rPr>
          <w:sz w:val="18"/>
          <w:szCs w:val="18"/>
        </w:rPr>
        <w:t xml:space="preserve"> de </w:t>
      </w:r>
      <w:proofErr w:type="spellStart"/>
      <w:r w:rsidRPr="00563A39">
        <w:rPr>
          <w:sz w:val="18"/>
          <w:szCs w:val="18"/>
        </w:rPr>
        <w:t>herramientas</w:t>
      </w:r>
      <w:proofErr w:type="spellEnd"/>
      <w:r w:rsidRPr="00563A39">
        <w:rPr>
          <w:sz w:val="18"/>
          <w:szCs w:val="18"/>
        </w:rPr>
        <w:t xml:space="preserve"> de </w:t>
      </w:r>
      <w:proofErr w:type="spellStart"/>
      <w:r w:rsidRPr="00563A39">
        <w:rPr>
          <w:sz w:val="18"/>
          <w:szCs w:val="18"/>
        </w:rPr>
        <w:t>seguridad</w:t>
      </w:r>
      <w:proofErr w:type="spellEnd"/>
      <w:r w:rsidRPr="00563A39">
        <w:rPr>
          <w:sz w:val="18"/>
          <w:szCs w:val="18"/>
        </w:rPr>
        <w:t xml:space="preserve"> para </w:t>
      </w:r>
      <w:proofErr w:type="spellStart"/>
      <w:r w:rsidRPr="00563A39">
        <w:rPr>
          <w:sz w:val="18"/>
          <w:szCs w:val="18"/>
        </w:rPr>
        <w:t>el</w:t>
      </w:r>
      <w:proofErr w:type="spellEnd"/>
      <w:r w:rsidRPr="00563A39">
        <w:rPr>
          <w:sz w:val="18"/>
          <w:szCs w:val="18"/>
        </w:rPr>
        <w:t xml:space="preserve"> sitio de </w:t>
      </w:r>
      <w:proofErr w:type="spellStart"/>
      <w:r w:rsidRPr="00563A39">
        <w:rPr>
          <w:sz w:val="18"/>
          <w:szCs w:val="18"/>
        </w:rPr>
        <w:t>construcción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deben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incluir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paños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limpios</w:t>
      </w:r>
      <w:proofErr w:type="spellEnd"/>
      <w:r w:rsidRPr="00563A39">
        <w:rPr>
          <w:sz w:val="18"/>
          <w:szCs w:val="18"/>
        </w:rPr>
        <w:t xml:space="preserve"> y </w:t>
      </w:r>
      <w:proofErr w:type="spellStart"/>
      <w:r w:rsidRPr="00563A39">
        <w:rPr>
          <w:sz w:val="18"/>
          <w:szCs w:val="18"/>
        </w:rPr>
        <w:t>secos</w:t>
      </w:r>
      <w:proofErr w:type="spellEnd"/>
      <w:r w:rsidRPr="00563A39">
        <w:rPr>
          <w:sz w:val="18"/>
          <w:szCs w:val="18"/>
        </w:rPr>
        <w:t xml:space="preserve"> para que </w:t>
      </w:r>
      <w:proofErr w:type="spellStart"/>
      <w:r w:rsidRPr="00563A39">
        <w:rPr>
          <w:sz w:val="18"/>
          <w:szCs w:val="18"/>
        </w:rPr>
        <w:t>los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trabajadores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puedan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quitarse</w:t>
      </w:r>
      <w:proofErr w:type="spellEnd"/>
      <w:r w:rsidRPr="00563A39">
        <w:rPr>
          <w:sz w:val="18"/>
          <w:szCs w:val="18"/>
        </w:rPr>
        <w:t xml:space="preserve"> las </w:t>
      </w:r>
      <w:proofErr w:type="spellStart"/>
      <w:r w:rsidRPr="00563A39">
        <w:rPr>
          <w:sz w:val="18"/>
          <w:szCs w:val="18"/>
        </w:rPr>
        <w:t>gafas</w:t>
      </w:r>
      <w:proofErr w:type="spellEnd"/>
      <w:r w:rsidRPr="00563A39">
        <w:rPr>
          <w:sz w:val="18"/>
          <w:szCs w:val="18"/>
        </w:rPr>
        <w:t xml:space="preserve"> de </w:t>
      </w:r>
      <w:proofErr w:type="spellStart"/>
      <w:r w:rsidRPr="00563A39">
        <w:rPr>
          <w:sz w:val="18"/>
          <w:szCs w:val="18"/>
        </w:rPr>
        <w:t>seguridad</w:t>
      </w:r>
      <w:proofErr w:type="spellEnd"/>
      <w:r w:rsidRPr="00563A39">
        <w:rPr>
          <w:sz w:val="18"/>
          <w:szCs w:val="18"/>
        </w:rPr>
        <w:t xml:space="preserve"> y </w:t>
      </w:r>
      <w:proofErr w:type="spellStart"/>
      <w:r w:rsidRPr="00563A39">
        <w:rPr>
          <w:sz w:val="18"/>
          <w:szCs w:val="18"/>
        </w:rPr>
        <w:t>los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aerosoles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antivaho</w:t>
      </w:r>
      <w:proofErr w:type="spellEnd"/>
      <w:r w:rsidRPr="00563A39">
        <w:rPr>
          <w:sz w:val="18"/>
          <w:szCs w:val="18"/>
        </w:rPr>
        <w:t xml:space="preserve"> para usar antes de que </w:t>
      </w:r>
      <w:proofErr w:type="spellStart"/>
      <w:r w:rsidRPr="00563A39">
        <w:rPr>
          <w:sz w:val="18"/>
          <w:szCs w:val="18"/>
        </w:rPr>
        <w:t>comience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el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trabajo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en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el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lugar</w:t>
      </w:r>
      <w:proofErr w:type="spellEnd"/>
      <w:r w:rsidRPr="00563A39">
        <w:rPr>
          <w:sz w:val="18"/>
          <w:szCs w:val="18"/>
        </w:rPr>
        <w:t xml:space="preserve"> de </w:t>
      </w:r>
      <w:proofErr w:type="spellStart"/>
      <w:r w:rsidRPr="00563A39">
        <w:rPr>
          <w:sz w:val="18"/>
          <w:szCs w:val="18"/>
        </w:rPr>
        <w:t>trabajo</w:t>
      </w:r>
      <w:proofErr w:type="spellEnd"/>
      <w:r w:rsidRPr="00563A39">
        <w:rPr>
          <w:sz w:val="18"/>
          <w:szCs w:val="18"/>
        </w:rPr>
        <w:t xml:space="preserve">. Dado que </w:t>
      </w:r>
      <w:proofErr w:type="spellStart"/>
      <w:r w:rsidRPr="00563A39">
        <w:rPr>
          <w:sz w:val="18"/>
          <w:szCs w:val="18"/>
        </w:rPr>
        <w:t>los</w:t>
      </w:r>
      <w:proofErr w:type="spellEnd"/>
      <w:r w:rsidRPr="00563A39">
        <w:rPr>
          <w:sz w:val="18"/>
          <w:szCs w:val="18"/>
        </w:rPr>
        <w:t xml:space="preserve"> días </w:t>
      </w:r>
      <w:proofErr w:type="spellStart"/>
      <w:r w:rsidRPr="00563A39">
        <w:rPr>
          <w:sz w:val="18"/>
          <w:szCs w:val="18"/>
        </w:rPr>
        <w:t>nublados</w:t>
      </w:r>
      <w:proofErr w:type="spellEnd"/>
      <w:r w:rsidRPr="00563A39">
        <w:rPr>
          <w:sz w:val="18"/>
          <w:szCs w:val="18"/>
        </w:rPr>
        <w:t xml:space="preserve"> son </w:t>
      </w:r>
      <w:proofErr w:type="spellStart"/>
      <w:r w:rsidRPr="00563A39">
        <w:rPr>
          <w:sz w:val="18"/>
          <w:szCs w:val="18"/>
        </w:rPr>
        <w:t>comunes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en</w:t>
      </w:r>
      <w:proofErr w:type="spellEnd"/>
      <w:r w:rsidRPr="00563A39">
        <w:rPr>
          <w:sz w:val="18"/>
          <w:szCs w:val="18"/>
        </w:rPr>
        <w:t xml:space="preserve"> la primavera, la </w:t>
      </w:r>
      <w:proofErr w:type="spellStart"/>
      <w:r w:rsidRPr="00563A39">
        <w:rPr>
          <w:sz w:val="18"/>
          <w:szCs w:val="18"/>
        </w:rPr>
        <w:t>gerencia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también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debe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considerar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instalar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iluminación</w:t>
      </w:r>
      <w:proofErr w:type="spellEnd"/>
      <w:r w:rsidRPr="00563A39">
        <w:rPr>
          <w:sz w:val="18"/>
          <w:szCs w:val="18"/>
        </w:rPr>
        <w:t xml:space="preserve"> exterior para </w:t>
      </w:r>
      <w:proofErr w:type="spellStart"/>
      <w:r w:rsidRPr="00563A39">
        <w:rPr>
          <w:sz w:val="18"/>
          <w:szCs w:val="18"/>
        </w:rPr>
        <w:t>iluminar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los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espacios</w:t>
      </w:r>
      <w:proofErr w:type="spellEnd"/>
      <w:r w:rsidRPr="00563A39">
        <w:rPr>
          <w:sz w:val="18"/>
          <w:szCs w:val="18"/>
        </w:rPr>
        <w:t xml:space="preserve"> de </w:t>
      </w:r>
      <w:proofErr w:type="spellStart"/>
      <w:r w:rsidRPr="00563A39">
        <w:rPr>
          <w:sz w:val="18"/>
          <w:szCs w:val="18"/>
        </w:rPr>
        <w:t>trabajo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en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los</w:t>
      </w:r>
      <w:proofErr w:type="spellEnd"/>
      <w:r w:rsidRPr="00563A39">
        <w:rPr>
          <w:sz w:val="18"/>
          <w:szCs w:val="18"/>
        </w:rPr>
        <w:t xml:space="preserve"> días que son </w:t>
      </w:r>
      <w:proofErr w:type="spellStart"/>
      <w:r w:rsidRPr="00563A39">
        <w:rPr>
          <w:sz w:val="18"/>
          <w:szCs w:val="18"/>
        </w:rPr>
        <w:t>particularmente</w:t>
      </w:r>
      <w:proofErr w:type="spellEnd"/>
      <w:r w:rsidRPr="00563A39">
        <w:rPr>
          <w:sz w:val="18"/>
          <w:szCs w:val="18"/>
        </w:rPr>
        <w:t xml:space="preserve"> </w:t>
      </w:r>
      <w:proofErr w:type="spellStart"/>
      <w:r w:rsidRPr="00563A39">
        <w:rPr>
          <w:sz w:val="18"/>
          <w:szCs w:val="18"/>
        </w:rPr>
        <w:t>oscuros</w:t>
      </w:r>
      <w:proofErr w:type="spellEnd"/>
      <w:r w:rsidRPr="00563A39">
        <w:rPr>
          <w:sz w:val="18"/>
          <w:szCs w:val="18"/>
        </w:rPr>
        <w:t xml:space="preserve"> o </w:t>
      </w:r>
      <w:proofErr w:type="spellStart"/>
      <w:r w:rsidRPr="00563A39">
        <w:rPr>
          <w:sz w:val="18"/>
          <w:szCs w:val="18"/>
        </w:rPr>
        <w:t>nublados</w:t>
      </w:r>
      <w:proofErr w:type="spellEnd"/>
      <w:r w:rsidRPr="00563A39">
        <w:rPr>
          <w:sz w:val="18"/>
          <w:szCs w:val="18"/>
        </w:rPr>
        <w:t>.</w:t>
      </w:r>
    </w:p>
    <w:p w14:paraId="7E838E23" w14:textId="77777777" w:rsidR="00563A39" w:rsidRDefault="00563A39" w:rsidP="00224C1E">
      <w:pPr>
        <w:rPr>
          <w:b/>
          <w:bCs/>
          <w:i/>
          <w:color w:val="E36C0A" w:themeColor="accent6" w:themeShade="BF"/>
          <w:sz w:val="28"/>
          <w:szCs w:val="28"/>
        </w:rPr>
      </w:pPr>
      <w:r w:rsidRPr="00563A39">
        <w:rPr>
          <w:b/>
          <w:bCs/>
          <w:i/>
          <w:color w:val="E36C0A" w:themeColor="accent6" w:themeShade="BF"/>
          <w:sz w:val="28"/>
          <w:szCs w:val="28"/>
        </w:rPr>
        <w:t xml:space="preserve">Use </w:t>
      </w:r>
      <w:proofErr w:type="spellStart"/>
      <w:r w:rsidRPr="00563A39">
        <w:rPr>
          <w:b/>
          <w:bCs/>
          <w:i/>
          <w:color w:val="E36C0A" w:themeColor="accent6" w:themeShade="BF"/>
          <w:sz w:val="28"/>
          <w:szCs w:val="28"/>
        </w:rPr>
        <w:t>el</w:t>
      </w:r>
      <w:proofErr w:type="spellEnd"/>
      <w:r w:rsidRPr="00563A39">
        <w:rPr>
          <w:b/>
          <w:bCs/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Pr="00563A39">
        <w:rPr>
          <w:b/>
          <w:bCs/>
          <w:i/>
          <w:color w:val="E36C0A" w:themeColor="accent6" w:themeShade="BF"/>
          <w:sz w:val="28"/>
          <w:szCs w:val="28"/>
        </w:rPr>
        <w:t>equipo</w:t>
      </w:r>
      <w:proofErr w:type="spellEnd"/>
      <w:r w:rsidRPr="00563A39">
        <w:rPr>
          <w:b/>
          <w:bCs/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Pr="00563A39">
        <w:rPr>
          <w:b/>
          <w:bCs/>
          <w:i/>
          <w:color w:val="E36C0A" w:themeColor="accent6" w:themeShade="BF"/>
          <w:sz w:val="28"/>
          <w:szCs w:val="28"/>
        </w:rPr>
        <w:t>adecuado</w:t>
      </w:r>
      <w:proofErr w:type="spellEnd"/>
    </w:p>
    <w:p w14:paraId="17F0CA48" w14:textId="77777777" w:rsidR="0000453E" w:rsidRPr="0000453E" w:rsidRDefault="0000453E" w:rsidP="0000453E">
      <w:pPr>
        <w:rPr>
          <w:sz w:val="18"/>
          <w:szCs w:val="18"/>
        </w:rPr>
      </w:pPr>
      <w:r w:rsidRPr="0000453E">
        <w:rPr>
          <w:sz w:val="18"/>
          <w:szCs w:val="18"/>
        </w:rPr>
        <w:t xml:space="preserve">Las </w:t>
      </w:r>
      <w:proofErr w:type="spellStart"/>
      <w:r w:rsidRPr="0000453E">
        <w:rPr>
          <w:sz w:val="18"/>
          <w:szCs w:val="18"/>
        </w:rPr>
        <w:t>lluvias</w:t>
      </w:r>
      <w:proofErr w:type="spellEnd"/>
      <w:r w:rsidRPr="0000453E">
        <w:rPr>
          <w:sz w:val="18"/>
          <w:szCs w:val="18"/>
        </w:rPr>
        <w:t xml:space="preserve"> de primavera a menudo </w:t>
      </w:r>
      <w:proofErr w:type="spellStart"/>
      <w:r w:rsidRPr="0000453E">
        <w:rPr>
          <w:sz w:val="18"/>
          <w:szCs w:val="18"/>
        </w:rPr>
        <w:t>provocan</w:t>
      </w:r>
      <w:proofErr w:type="spellEnd"/>
      <w:r w:rsidRPr="0000453E">
        <w:rPr>
          <w:sz w:val="18"/>
          <w:szCs w:val="18"/>
        </w:rPr>
        <w:t xml:space="preserve"> un </w:t>
      </w:r>
      <w:proofErr w:type="spellStart"/>
      <w:r w:rsidRPr="0000453E">
        <w:rPr>
          <w:sz w:val="18"/>
          <w:szCs w:val="18"/>
        </w:rPr>
        <w:t>aumento</w:t>
      </w:r>
      <w:proofErr w:type="spellEnd"/>
      <w:r w:rsidRPr="0000453E">
        <w:rPr>
          <w:sz w:val="18"/>
          <w:szCs w:val="18"/>
        </w:rPr>
        <w:t xml:space="preserve"> de la </w:t>
      </w:r>
      <w:proofErr w:type="spellStart"/>
      <w:r w:rsidRPr="0000453E">
        <w:rPr>
          <w:sz w:val="18"/>
          <w:szCs w:val="18"/>
        </w:rPr>
        <w:t>niebla</w:t>
      </w:r>
      <w:proofErr w:type="spellEnd"/>
      <w:r w:rsidRPr="0000453E">
        <w:rPr>
          <w:sz w:val="18"/>
          <w:szCs w:val="18"/>
        </w:rPr>
        <w:t xml:space="preserve">, </w:t>
      </w:r>
      <w:proofErr w:type="spellStart"/>
      <w:r w:rsidRPr="0000453E">
        <w:rPr>
          <w:sz w:val="18"/>
          <w:szCs w:val="18"/>
        </w:rPr>
        <w:t>especialmente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por</w:t>
      </w:r>
      <w:proofErr w:type="spellEnd"/>
      <w:r w:rsidRPr="0000453E">
        <w:rPr>
          <w:sz w:val="18"/>
          <w:szCs w:val="18"/>
        </w:rPr>
        <w:t xml:space="preserve"> las </w:t>
      </w:r>
      <w:proofErr w:type="spellStart"/>
      <w:r w:rsidRPr="0000453E">
        <w:rPr>
          <w:sz w:val="18"/>
          <w:szCs w:val="18"/>
        </w:rPr>
        <w:t>mañanas</w:t>
      </w:r>
      <w:proofErr w:type="spellEnd"/>
      <w:r w:rsidRPr="0000453E">
        <w:rPr>
          <w:sz w:val="18"/>
          <w:szCs w:val="18"/>
        </w:rPr>
        <w:t xml:space="preserve">, y </w:t>
      </w:r>
      <w:proofErr w:type="spellStart"/>
      <w:r w:rsidRPr="0000453E">
        <w:rPr>
          <w:sz w:val="18"/>
          <w:szCs w:val="18"/>
        </w:rPr>
        <w:t>pueden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dificultar</w:t>
      </w:r>
      <w:proofErr w:type="spellEnd"/>
      <w:r w:rsidRPr="0000453E">
        <w:rPr>
          <w:sz w:val="18"/>
          <w:szCs w:val="18"/>
        </w:rPr>
        <w:t xml:space="preserve"> la </w:t>
      </w:r>
      <w:proofErr w:type="spellStart"/>
      <w:r w:rsidRPr="0000453E">
        <w:rPr>
          <w:sz w:val="18"/>
          <w:szCs w:val="18"/>
        </w:rPr>
        <w:t>visibilidad</w:t>
      </w:r>
      <w:proofErr w:type="spellEnd"/>
      <w:r w:rsidRPr="0000453E">
        <w:rPr>
          <w:sz w:val="18"/>
          <w:szCs w:val="18"/>
        </w:rPr>
        <w:t xml:space="preserve">. Se </w:t>
      </w:r>
      <w:proofErr w:type="spellStart"/>
      <w:r w:rsidRPr="0000453E">
        <w:rPr>
          <w:sz w:val="18"/>
          <w:szCs w:val="18"/>
        </w:rPr>
        <w:t>debe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proporcionar</w:t>
      </w:r>
      <w:proofErr w:type="spellEnd"/>
      <w:r w:rsidRPr="0000453E">
        <w:rPr>
          <w:sz w:val="18"/>
          <w:szCs w:val="18"/>
        </w:rPr>
        <w:t xml:space="preserve"> a </w:t>
      </w:r>
      <w:proofErr w:type="spellStart"/>
      <w:r w:rsidRPr="0000453E">
        <w:rPr>
          <w:sz w:val="18"/>
          <w:szCs w:val="18"/>
        </w:rPr>
        <w:t>todos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empleados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equipo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protección</w:t>
      </w:r>
      <w:proofErr w:type="spellEnd"/>
      <w:r w:rsidRPr="0000453E">
        <w:rPr>
          <w:sz w:val="18"/>
          <w:szCs w:val="18"/>
        </w:rPr>
        <w:t xml:space="preserve"> personal (EPP) que </w:t>
      </w:r>
      <w:proofErr w:type="spellStart"/>
      <w:r w:rsidRPr="0000453E">
        <w:rPr>
          <w:sz w:val="18"/>
          <w:szCs w:val="18"/>
        </w:rPr>
        <w:t>tenga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cuenta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estas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condiciones</w:t>
      </w:r>
      <w:proofErr w:type="spellEnd"/>
      <w:r w:rsidRPr="0000453E">
        <w:rPr>
          <w:sz w:val="18"/>
          <w:szCs w:val="18"/>
        </w:rPr>
        <w:t xml:space="preserve">, </w:t>
      </w:r>
      <w:proofErr w:type="spellStart"/>
      <w:r w:rsidRPr="0000453E">
        <w:rPr>
          <w:sz w:val="18"/>
          <w:szCs w:val="18"/>
        </w:rPr>
        <w:t>especialmente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durante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situaciones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poca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visibilidad</w:t>
      </w:r>
      <w:proofErr w:type="spellEnd"/>
      <w:r w:rsidRPr="0000453E">
        <w:rPr>
          <w:sz w:val="18"/>
          <w:szCs w:val="18"/>
        </w:rPr>
        <w:t>.</w:t>
      </w:r>
    </w:p>
    <w:p w14:paraId="0B8CDF7C" w14:textId="77777777" w:rsidR="0000453E" w:rsidRDefault="0000453E" w:rsidP="0000453E">
      <w:pPr>
        <w:rPr>
          <w:sz w:val="18"/>
          <w:szCs w:val="18"/>
        </w:rPr>
      </w:pPr>
      <w:r w:rsidRPr="0000453E">
        <w:rPr>
          <w:sz w:val="18"/>
          <w:szCs w:val="18"/>
        </w:rPr>
        <w:t xml:space="preserve">Al </w:t>
      </w:r>
      <w:proofErr w:type="spellStart"/>
      <w:r w:rsidRPr="0000453E">
        <w:rPr>
          <w:sz w:val="18"/>
          <w:szCs w:val="18"/>
        </w:rPr>
        <w:t>trabajar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carreteras</w:t>
      </w:r>
      <w:proofErr w:type="spellEnd"/>
      <w:r w:rsidRPr="0000453E">
        <w:rPr>
          <w:sz w:val="18"/>
          <w:szCs w:val="18"/>
        </w:rPr>
        <w:t xml:space="preserve"> o </w:t>
      </w:r>
      <w:proofErr w:type="spellStart"/>
      <w:r w:rsidRPr="0000453E">
        <w:rPr>
          <w:sz w:val="18"/>
          <w:szCs w:val="18"/>
        </w:rPr>
        <w:t>cerca</w:t>
      </w:r>
      <w:proofErr w:type="spellEnd"/>
      <w:r w:rsidRPr="0000453E">
        <w:rPr>
          <w:sz w:val="18"/>
          <w:szCs w:val="18"/>
        </w:rPr>
        <w:t xml:space="preserve"> del </w:t>
      </w:r>
      <w:proofErr w:type="spellStart"/>
      <w:r w:rsidRPr="0000453E">
        <w:rPr>
          <w:sz w:val="18"/>
          <w:szCs w:val="18"/>
        </w:rPr>
        <w:t>tráfico</w:t>
      </w:r>
      <w:proofErr w:type="spellEnd"/>
      <w:r w:rsidRPr="0000453E">
        <w:rPr>
          <w:sz w:val="18"/>
          <w:szCs w:val="18"/>
        </w:rPr>
        <w:t xml:space="preserve">,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trabajadores</w:t>
      </w:r>
      <w:proofErr w:type="spellEnd"/>
      <w:r w:rsidRPr="0000453E">
        <w:rPr>
          <w:sz w:val="18"/>
          <w:szCs w:val="18"/>
        </w:rPr>
        <w:t xml:space="preserve"> de la </w:t>
      </w:r>
      <w:proofErr w:type="spellStart"/>
      <w:r w:rsidRPr="0000453E">
        <w:rPr>
          <w:sz w:val="18"/>
          <w:szCs w:val="18"/>
        </w:rPr>
        <w:t>construcción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deben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estar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equipados</w:t>
      </w:r>
      <w:proofErr w:type="spellEnd"/>
      <w:r w:rsidRPr="0000453E">
        <w:rPr>
          <w:sz w:val="18"/>
          <w:szCs w:val="18"/>
        </w:rPr>
        <w:t xml:space="preserve"> con </w:t>
      </w:r>
      <w:proofErr w:type="spellStart"/>
      <w:r w:rsidRPr="0000453E">
        <w:rPr>
          <w:sz w:val="18"/>
          <w:szCs w:val="18"/>
        </w:rPr>
        <w:t>ropa</w:t>
      </w:r>
      <w:proofErr w:type="spellEnd"/>
      <w:r w:rsidRPr="0000453E">
        <w:rPr>
          <w:sz w:val="18"/>
          <w:szCs w:val="18"/>
        </w:rPr>
        <w:t xml:space="preserve"> exterior brillante y </w:t>
      </w:r>
      <w:proofErr w:type="spellStart"/>
      <w:r w:rsidRPr="0000453E">
        <w:rPr>
          <w:sz w:val="18"/>
          <w:szCs w:val="18"/>
        </w:rPr>
        <w:t>reflectante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todo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momento</w:t>
      </w:r>
      <w:proofErr w:type="spellEnd"/>
      <w:r w:rsidRPr="0000453E">
        <w:rPr>
          <w:sz w:val="18"/>
          <w:szCs w:val="18"/>
        </w:rPr>
        <w:t xml:space="preserve">. El material </w:t>
      </w:r>
      <w:proofErr w:type="spellStart"/>
      <w:r w:rsidRPr="0000453E">
        <w:rPr>
          <w:sz w:val="18"/>
          <w:szCs w:val="18"/>
        </w:rPr>
        <w:t>reflectante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permite</w:t>
      </w:r>
      <w:proofErr w:type="spellEnd"/>
      <w:r w:rsidRPr="0000453E">
        <w:rPr>
          <w:sz w:val="18"/>
          <w:szCs w:val="18"/>
        </w:rPr>
        <w:t xml:space="preserve"> a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automovilistas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ver</w:t>
      </w:r>
      <w:proofErr w:type="spellEnd"/>
      <w:r w:rsidRPr="0000453E">
        <w:rPr>
          <w:sz w:val="18"/>
          <w:szCs w:val="18"/>
        </w:rPr>
        <w:t xml:space="preserve"> e </w:t>
      </w:r>
      <w:proofErr w:type="spellStart"/>
      <w:r w:rsidRPr="0000453E">
        <w:rPr>
          <w:sz w:val="18"/>
          <w:szCs w:val="18"/>
        </w:rPr>
        <w:t>identificar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mejor</w:t>
      </w:r>
      <w:proofErr w:type="spellEnd"/>
      <w:r w:rsidRPr="0000453E">
        <w:rPr>
          <w:sz w:val="18"/>
          <w:szCs w:val="18"/>
        </w:rPr>
        <w:t xml:space="preserve"> a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trabajadores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cuando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conducen</w:t>
      </w:r>
      <w:proofErr w:type="spellEnd"/>
      <w:r w:rsidRPr="0000453E">
        <w:rPr>
          <w:sz w:val="18"/>
          <w:szCs w:val="18"/>
        </w:rPr>
        <w:t xml:space="preserve"> a </w:t>
      </w:r>
      <w:proofErr w:type="spellStart"/>
      <w:r w:rsidRPr="0000453E">
        <w:rPr>
          <w:sz w:val="18"/>
          <w:szCs w:val="18"/>
        </w:rPr>
        <w:t>través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una</w:t>
      </w:r>
      <w:proofErr w:type="spellEnd"/>
      <w:r w:rsidRPr="0000453E">
        <w:rPr>
          <w:sz w:val="18"/>
          <w:szCs w:val="18"/>
        </w:rPr>
        <w:t xml:space="preserve"> zona de </w:t>
      </w:r>
      <w:proofErr w:type="spellStart"/>
      <w:r w:rsidRPr="0000453E">
        <w:rPr>
          <w:sz w:val="18"/>
          <w:szCs w:val="18"/>
        </w:rPr>
        <w:t>construcción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durante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condiciones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lluvia</w:t>
      </w:r>
      <w:proofErr w:type="spellEnd"/>
      <w:r w:rsidRPr="0000453E">
        <w:rPr>
          <w:sz w:val="18"/>
          <w:szCs w:val="18"/>
        </w:rPr>
        <w:t xml:space="preserve"> o </w:t>
      </w:r>
      <w:proofErr w:type="spellStart"/>
      <w:r w:rsidRPr="0000453E">
        <w:rPr>
          <w:sz w:val="18"/>
          <w:szCs w:val="18"/>
        </w:rPr>
        <w:t>niebla</w:t>
      </w:r>
      <w:proofErr w:type="spellEnd"/>
      <w:r w:rsidRPr="0000453E">
        <w:rPr>
          <w:sz w:val="18"/>
          <w:szCs w:val="18"/>
        </w:rPr>
        <w:t xml:space="preserve">. </w:t>
      </w:r>
      <w:proofErr w:type="spellStart"/>
      <w:r w:rsidRPr="0000453E">
        <w:rPr>
          <w:sz w:val="18"/>
          <w:szCs w:val="18"/>
        </w:rPr>
        <w:t>Además</w:t>
      </w:r>
      <w:proofErr w:type="spellEnd"/>
      <w:r w:rsidRPr="0000453E">
        <w:rPr>
          <w:sz w:val="18"/>
          <w:szCs w:val="18"/>
        </w:rPr>
        <w:t xml:space="preserve">, el </w:t>
      </w:r>
      <w:proofErr w:type="spellStart"/>
      <w:r w:rsidRPr="0000453E">
        <w:rPr>
          <w:sz w:val="18"/>
          <w:szCs w:val="18"/>
        </w:rPr>
        <w:t>equipo</w:t>
      </w:r>
      <w:proofErr w:type="spellEnd"/>
      <w:r w:rsidRPr="0000453E">
        <w:rPr>
          <w:sz w:val="18"/>
          <w:szCs w:val="18"/>
        </w:rPr>
        <w:t xml:space="preserve"> impermeable y las </w:t>
      </w:r>
      <w:proofErr w:type="spellStart"/>
      <w:r w:rsidRPr="0000453E">
        <w:rPr>
          <w:sz w:val="18"/>
          <w:szCs w:val="18"/>
        </w:rPr>
        <w:t>capas</w:t>
      </w:r>
      <w:proofErr w:type="spellEnd"/>
      <w:r w:rsidRPr="0000453E">
        <w:rPr>
          <w:sz w:val="18"/>
          <w:szCs w:val="18"/>
        </w:rPr>
        <w:t xml:space="preserve"> y </w:t>
      </w:r>
      <w:proofErr w:type="spellStart"/>
      <w:r w:rsidRPr="0000453E">
        <w:rPr>
          <w:sz w:val="18"/>
          <w:szCs w:val="18"/>
        </w:rPr>
        <w:t>capuchas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protectoras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pueden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ayudar</w:t>
      </w:r>
      <w:proofErr w:type="spellEnd"/>
      <w:r w:rsidRPr="0000453E">
        <w:rPr>
          <w:sz w:val="18"/>
          <w:szCs w:val="18"/>
        </w:rPr>
        <w:t xml:space="preserve"> a que </w:t>
      </w:r>
      <w:proofErr w:type="spellStart"/>
      <w:r w:rsidRPr="0000453E">
        <w:rPr>
          <w:sz w:val="18"/>
          <w:szCs w:val="18"/>
        </w:rPr>
        <w:t>su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equipo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trabaje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las </w:t>
      </w:r>
      <w:proofErr w:type="spellStart"/>
      <w:r w:rsidRPr="0000453E">
        <w:rPr>
          <w:sz w:val="18"/>
          <w:szCs w:val="18"/>
        </w:rPr>
        <w:t>duchas</w:t>
      </w:r>
      <w:proofErr w:type="spellEnd"/>
      <w:r w:rsidRPr="0000453E">
        <w:rPr>
          <w:sz w:val="18"/>
          <w:szCs w:val="18"/>
        </w:rPr>
        <w:t xml:space="preserve"> sin </w:t>
      </w:r>
      <w:proofErr w:type="spellStart"/>
      <w:r w:rsidRPr="0000453E">
        <w:rPr>
          <w:sz w:val="18"/>
          <w:szCs w:val="18"/>
        </w:rPr>
        <w:t>molestias</w:t>
      </w:r>
      <w:proofErr w:type="spellEnd"/>
      <w:r w:rsidRPr="0000453E">
        <w:rPr>
          <w:sz w:val="18"/>
          <w:szCs w:val="18"/>
        </w:rPr>
        <w:t>.</w:t>
      </w:r>
    </w:p>
    <w:p w14:paraId="36665BC8" w14:textId="77777777" w:rsidR="0000453E" w:rsidRDefault="0000453E" w:rsidP="0000453E">
      <w:pPr>
        <w:rPr>
          <w:sz w:val="18"/>
          <w:szCs w:val="18"/>
        </w:rPr>
      </w:pPr>
    </w:p>
    <w:p w14:paraId="0FDBE94B" w14:textId="77777777" w:rsidR="00224C1E" w:rsidRPr="00224C1E" w:rsidRDefault="0000453E" w:rsidP="0000453E">
      <w:pPr>
        <w:rPr>
          <w:rFonts w:cs="Times New Roman"/>
          <w:i/>
          <w:color w:val="E36C0A" w:themeColor="accent6" w:themeShade="BF"/>
          <w:sz w:val="28"/>
          <w:szCs w:val="28"/>
        </w:rPr>
      </w:pPr>
      <w:proofErr w:type="spellStart"/>
      <w:r>
        <w:rPr>
          <w:b/>
          <w:bCs/>
          <w:i/>
          <w:color w:val="E36C0A" w:themeColor="accent6" w:themeShade="BF"/>
          <w:sz w:val="28"/>
          <w:szCs w:val="28"/>
        </w:rPr>
        <w:lastRenderedPageBreak/>
        <w:t>Agarrense</w:t>
      </w:r>
      <w:proofErr w:type="spellEnd"/>
    </w:p>
    <w:p w14:paraId="0291895D" w14:textId="77777777" w:rsidR="0000453E" w:rsidRPr="0000453E" w:rsidRDefault="0000453E" w:rsidP="0000453E">
      <w:pPr>
        <w:rPr>
          <w:sz w:val="18"/>
          <w:szCs w:val="18"/>
        </w:rPr>
      </w:pP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un sitio de </w:t>
      </w:r>
      <w:proofErr w:type="spellStart"/>
      <w:r w:rsidRPr="0000453E">
        <w:rPr>
          <w:sz w:val="18"/>
          <w:szCs w:val="18"/>
        </w:rPr>
        <w:t>construcción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donde</w:t>
      </w:r>
      <w:proofErr w:type="spellEnd"/>
      <w:r w:rsidRPr="0000453E">
        <w:rPr>
          <w:sz w:val="18"/>
          <w:szCs w:val="18"/>
        </w:rPr>
        <w:t xml:space="preserve"> la </w:t>
      </w:r>
      <w:proofErr w:type="spellStart"/>
      <w:r w:rsidRPr="0000453E">
        <w:rPr>
          <w:sz w:val="18"/>
          <w:szCs w:val="18"/>
        </w:rPr>
        <w:t>suciedad</w:t>
      </w:r>
      <w:proofErr w:type="spellEnd"/>
      <w:r w:rsidRPr="0000453E">
        <w:rPr>
          <w:sz w:val="18"/>
          <w:szCs w:val="18"/>
        </w:rPr>
        <w:t xml:space="preserve"> y la </w:t>
      </w:r>
      <w:proofErr w:type="spellStart"/>
      <w:r w:rsidRPr="0000453E">
        <w:rPr>
          <w:sz w:val="18"/>
          <w:szCs w:val="18"/>
        </w:rPr>
        <w:t>mugre</w:t>
      </w:r>
      <w:proofErr w:type="spellEnd"/>
      <w:r w:rsidRPr="0000453E">
        <w:rPr>
          <w:sz w:val="18"/>
          <w:szCs w:val="18"/>
        </w:rPr>
        <w:t xml:space="preserve"> son solo </w:t>
      </w:r>
      <w:proofErr w:type="spellStart"/>
      <w:r w:rsidRPr="0000453E">
        <w:rPr>
          <w:sz w:val="18"/>
          <w:szCs w:val="18"/>
        </w:rPr>
        <w:t>parte</w:t>
      </w:r>
      <w:proofErr w:type="spellEnd"/>
      <w:r w:rsidRPr="0000453E">
        <w:rPr>
          <w:sz w:val="18"/>
          <w:szCs w:val="18"/>
        </w:rPr>
        <w:t xml:space="preserve"> del </w:t>
      </w:r>
      <w:proofErr w:type="spellStart"/>
      <w:r w:rsidRPr="0000453E">
        <w:rPr>
          <w:sz w:val="18"/>
          <w:szCs w:val="18"/>
        </w:rPr>
        <w:t>trabajo</w:t>
      </w:r>
      <w:proofErr w:type="spellEnd"/>
      <w:r w:rsidRPr="0000453E">
        <w:rPr>
          <w:sz w:val="18"/>
          <w:szCs w:val="18"/>
        </w:rPr>
        <w:t xml:space="preserve">, las botas y </w:t>
      </w:r>
      <w:proofErr w:type="spellStart"/>
      <w:r w:rsidRPr="0000453E">
        <w:rPr>
          <w:sz w:val="18"/>
          <w:szCs w:val="18"/>
        </w:rPr>
        <w:t>guantes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embarrados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pueden</w:t>
      </w:r>
      <w:proofErr w:type="spellEnd"/>
      <w:r w:rsidRPr="0000453E">
        <w:rPr>
          <w:sz w:val="18"/>
          <w:szCs w:val="18"/>
        </w:rPr>
        <w:t xml:space="preserve"> ser un </w:t>
      </w:r>
      <w:proofErr w:type="spellStart"/>
      <w:r w:rsidRPr="0000453E">
        <w:rPr>
          <w:sz w:val="18"/>
          <w:szCs w:val="18"/>
        </w:rPr>
        <w:t>presagio</w:t>
      </w:r>
      <w:proofErr w:type="spellEnd"/>
      <w:r w:rsidRPr="0000453E">
        <w:rPr>
          <w:sz w:val="18"/>
          <w:szCs w:val="18"/>
        </w:rPr>
        <w:t xml:space="preserve"> de un </w:t>
      </w:r>
      <w:proofErr w:type="spellStart"/>
      <w:r w:rsidRPr="0000453E">
        <w:rPr>
          <w:sz w:val="18"/>
          <w:szCs w:val="18"/>
        </w:rPr>
        <w:t>peligro</w:t>
      </w:r>
      <w:proofErr w:type="spellEnd"/>
      <w:r w:rsidRPr="0000453E">
        <w:rPr>
          <w:sz w:val="18"/>
          <w:szCs w:val="18"/>
        </w:rPr>
        <w:t xml:space="preserve"> grave.</w:t>
      </w:r>
    </w:p>
    <w:p w14:paraId="244F6138" w14:textId="77777777" w:rsidR="0000453E" w:rsidRDefault="0000453E" w:rsidP="0000453E">
      <w:pPr>
        <w:rPr>
          <w:sz w:val="18"/>
          <w:szCs w:val="18"/>
        </w:rPr>
      </w:pPr>
      <w:r w:rsidRPr="0000453E">
        <w:rPr>
          <w:sz w:val="18"/>
          <w:szCs w:val="18"/>
        </w:rPr>
        <w:t xml:space="preserve">Las botas o </w:t>
      </w:r>
      <w:proofErr w:type="spellStart"/>
      <w:r w:rsidRPr="0000453E">
        <w:rPr>
          <w:sz w:val="18"/>
          <w:szCs w:val="18"/>
        </w:rPr>
        <w:t>guantes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embarrados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impiden</w:t>
      </w:r>
      <w:proofErr w:type="spellEnd"/>
      <w:r w:rsidRPr="0000453E">
        <w:rPr>
          <w:sz w:val="18"/>
          <w:szCs w:val="18"/>
        </w:rPr>
        <w:t xml:space="preserve"> que sus </w:t>
      </w:r>
      <w:proofErr w:type="spellStart"/>
      <w:r w:rsidRPr="0000453E">
        <w:rPr>
          <w:sz w:val="18"/>
          <w:szCs w:val="18"/>
        </w:rPr>
        <w:t>empleados</w:t>
      </w:r>
      <w:proofErr w:type="spellEnd"/>
      <w:r w:rsidRPr="0000453E">
        <w:rPr>
          <w:sz w:val="18"/>
          <w:szCs w:val="18"/>
        </w:rPr>
        <w:t xml:space="preserve"> se </w:t>
      </w:r>
      <w:proofErr w:type="spellStart"/>
      <w:r w:rsidRPr="0000453E">
        <w:rPr>
          <w:sz w:val="18"/>
          <w:szCs w:val="18"/>
        </w:rPr>
        <w:t>agarren</w:t>
      </w:r>
      <w:proofErr w:type="spellEnd"/>
      <w:r w:rsidRPr="0000453E">
        <w:rPr>
          <w:sz w:val="18"/>
          <w:szCs w:val="18"/>
        </w:rPr>
        <w:t xml:space="preserve"> bien de </w:t>
      </w:r>
      <w:proofErr w:type="spellStart"/>
      <w:r w:rsidRPr="0000453E">
        <w:rPr>
          <w:sz w:val="18"/>
          <w:szCs w:val="18"/>
        </w:rPr>
        <w:t>equipos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como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escaleras</w:t>
      </w:r>
      <w:proofErr w:type="spellEnd"/>
      <w:r w:rsidRPr="0000453E">
        <w:rPr>
          <w:sz w:val="18"/>
          <w:szCs w:val="18"/>
        </w:rPr>
        <w:t xml:space="preserve"> o </w:t>
      </w:r>
      <w:proofErr w:type="spellStart"/>
      <w:r w:rsidRPr="0000453E">
        <w:rPr>
          <w:sz w:val="18"/>
          <w:szCs w:val="18"/>
        </w:rPr>
        <w:t>maquinaria</w:t>
      </w:r>
      <w:proofErr w:type="spellEnd"/>
      <w:r w:rsidRPr="0000453E">
        <w:rPr>
          <w:sz w:val="18"/>
          <w:szCs w:val="18"/>
        </w:rPr>
        <w:t xml:space="preserve">, y </w:t>
      </w:r>
      <w:proofErr w:type="spellStart"/>
      <w:r w:rsidRPr="0000453E">
        <w:rPr>
          <w:sz w:val="18"/>
          <w:szCs w:val="18"/>
        </w:rPr>
        <w:t>pueden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provocar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resbalones</w:t>
      </w:r>
      <w:proofErr w:type="spellEnd"/>
      <w:r w:rsidRPr="0000453E">
        <w:rPr>
          <w:sz w:val="18"/>
          <w:szCs w:val="18"/>
        </w:rPr>
        <w:t xml:space="preserve"> o </w:t>
      </w:r>
      <w:proofErr w:type="spellStart"/>
      <w:r w:rsidRPr="0000453E">
        <w:rPr>
          <w:sz w:val="18"/>
          <w:szCs w:val="18"/>
        </w:rPr>
        <w:t>caídas</w:t>
      </w:r>
      <w:proofErr w:type="spellEnd"/>
      <w:r w:rsidRPr="0000453E">
        <w:rPr>
          <w:sz w:val="18"/>
          <w:szCs w:val="18"/>
        </w:rPr>
        <w:t xml:space="preserve">. </w:t>
      </w: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una</w:t>
      </w:r>
      <w:proofErr w:type="spellEnd"/>
      <w:r w:rsidRPr="0000453E">
        <w:rPr>
          <w:sz w:val="18"/>
          <w:szCs w:val="18"/>
        </w:rPr>
        <w:t xml:space="preserve"> zona de </w:t>
      </w:r>
      <w:proofErr w:type="spellStart"/>
      <w:r w:rsidRPr="0000453E">
        <w:rPr>
          <w:sz w:val="18"/>
          <w:szCs w:val="18"/>
        </w:rPr>
        <w:t>construcción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activa</w:t>
      </w:r>
      <w:proofErr w:type="spellEnd"/>
      <w:r w:rsidRPr="0000453E">
        <w:rPr>
          <w:sz w:val="18"/>
          <w:szCs w:val="18"/>
        </w:rPr>
        <w:t xml:space="preserve">, </w:t>
      </w:r>
      <w:proofErr w:type="spellStart"/>
      <w:r w:rsidRPr="0000453E">
        <w:rPr>
          <w:sz w:val="18"/>
          <w:szCs w:val="18"/>
        </w:rPr>
        <w:t>este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tipo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accidentes</w:t>
      </w:r>
      <w:proofErr w:type="spellEnd"/>
      <w:r w:rsidRPr="0000453E">
        <w:rPr>
          <w:sz w:val="18"/>
          <w:szCs w:val="18"/>
        </w:rPr>
        <w:t xml:space="preserve"> a menudo </w:t>
      </w:r>
      <w:proofErr w:type="spellStart"/>
      <w:r w:rsidRPr="0000453E">
        <w:rPr>
          <w:sz w:val="18"/>
          <w:szCs w:val="18"/>
        </w:rPr>
        <w:t>resultan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lesiones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mucho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mayores</w:t>
      </w:r>
      <w:proofErr w:type="spellEnd"/>
      <w:r w:rsidRPr="0000453E">
        <w:rPr>
          <w:sz w:val="18"/>
          <w:szCs w:val="18"/>
        </w:rPr>
        <w:t xml:space="preserve"> que las que </w:t>
      </w:r>
      <w:proofErr w:type="spellStart"/>
      <w:r w:rsidRPr="0000453E">
        <w:rPr>
          <w:sz w:val="18"/>
          <w:szCs w:val="18"/>
        </w:rPr>
        <w:t>ocurren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otros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entornos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trabajo</w:t>
      </w:r>
      <w:proofErr w:type="spellEnd"/>
      <w:r w:rsidRPr="0000453E">
        <w:rPr>
          <w:sz w:val="18"/>
          <w:szCs w:val="18"/>
        </w:rPr>
        <w:t xml:space="preserve">. </w:t>
      </w:r>
      <w:proofErr w:type="spellStart"/>
      <w:r w:rsidRPr="0000453E">
        <w:rPr>
          <w:sz w:val="18"/>
          <w:szCs w:val="18"/>
        </w:rPr>
        <w:t>Asegúrese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tener</w:t>
      </w:r>
      <w:proofErr w:type="spellEnd"/>
      <w:r w:rsidRPr="0000453E">
        <w:rPr>
          <w:sz w:val="18"/>
          <w:szCs w:val="18"/>
        </w:rPr>
        <w:t xml:space="preserve"> pares de </w:t>
      </w:r>
      <w:proofErr w:type="spellStart"/>
      <w:r w:rsidRPr="0000453E">
        <w:rPr>
          <w:sz w:val="18"/>
          <w:szCs w:val="18"/>
        </w:rPr>
        <w:t>guantes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trabajo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adicionales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disponibles</w:t>
      </w:r>
      <w:proofErr w:type="spellEnd"/>
      <w:r w:rsidRPr="0000453E">
        <w:rPr>
          <w:sz w:val="18"/>
          <w:szCs w:val="18"/>
        </w:rPr>
        <w:t xml:space="preserve"> para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empleados</w:t>
      </w:r>
      <w:proofErr w:type="spellEnd"/>
      <w:r w:rsidRPr="0000453E">
        <w:rPr>
          <w:sz w:val="18"/>
          <w:szCs w:val="18"/>
        </w:rPr>
        <w:t xml:space="preserve"> que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necesiten</w:t>
      </w:r>
      <w:proofErr w:type="spellEnd"/>
      <w:r w:rsidRPr="0000453E">
        <w:rPr>
          <w:sz w:val="18"/>
          <w:szCs w:val="18"/>
        </w:rPr>
        <w:t xml:space="preserve">. </w:t>
      </w:r>
      <w:proofErr w:type="spellStart"/>
      <w:r w:rsidRPr="0000453E">
        <w:rPr>
          <w:sz w:val="18"/>
          <w:szCs w:val="18"/>
        </w:rPr>
        <w:t>Proporcione</w:t>
      </w:r>
      <w:proofErr w:type="spellEnd"/>
      <w:r w:rsidRPr="0000453E">
        <w:rPr>
          <w:sz w:val="18"/>
          <w:szCs w:val="18"/>
        </w:rPr>
        <w:t xml:space="preserve"> un </w:t>
      </w:r>
      <w:proofErr w:type="spellStart"/>
      <w:r w:rsidRPr="0000453E">
        <w:rPr>
          <w:sz w:val="18"/>
          <w:szCs w:val="18"/>
        </w:rPr>
        <w:t>área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donde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empleados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puedan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limpiar</w:t>
      </w:r>
      <w:proofErr w:type="spellEnd"/>
      <w:r w:rsidRPr="0000453E">
        <w:rPr>
          <w:sz w:val="18"/>
          <w:szCs w:val="18"/>
        </w:rPr>
        <w:t xml:space="preserve"> las botas de </w:t>
      </w:r>
      <w:proofErr w:type="spellStart"/>
      <w:r w:rsidRPr="0000453E">
        <w:rPr>
          <w:sz w:val="18"/>
          <w:szCs w:val="18"/>
        </w:rPr>
        <w:t>trabajo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mojadas</w:t>
      </w:r>
      <w:proofErr w:type="spellEnd"/>
      <w:r w:rsidRPr="0000453E">
        <w:rPr>
          <w:sz w:val="18"/>
          <w:szCs w:val="18"/>
        </w:rPr>
        <w:t xml:space="preserve"> o </w:t>
      </w:r>
      <w:proofErr w:type="spellStart"/>
      <w:r w:rsidRPr="0000453E">
        <w:rPr>
          <w:sz w:val="18"/>
          <w:szCs w:val="18"/>
        </w:rPr>
        <w:t>embarradas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durante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todo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el</w:t>
      </w:r>
      <w:proofErr w:type="spellEnd"/>
      <w:r w:rsidRPr="0000453E">
        <w:rPr>
          <w:sz w:val="18"/>
          <w:szCs w:val="18"/>
        </w:rPr>
        <w:t xml:space="preserve"> día.</w:t>
      </w:r>
    </w:p>
    <w:p w14:paraId="1451702C" w14:textId="77777777" w:rsidR="0000453E" w:rsidRDefault="0000453E" w:rsidP="00224C1E">
      <w:pPr>
        <w:rPr>
          <w:b/>
          <w:bCs/>
          <w:color w:val="E36C0A" w:themeColor="accent6" w:themeShade="BF"/>
          <w:sz w:val="28"/>
          <w:szCs w:val="28"/>
        </w:rPr>
      </w:pPr>
      <w:proofErr w:type="spellStart"/>
      <w:r w:rsidRPr="0000453E">
        <w:rPr>
          <w:b/>
          <w:bCs/>
          <w:color w:val="E36C0A" w:themeColor="accent6" w:themeShade="BF"/>
          <w:sz w:val="28"/>
          <w:szCs w:val="28"/>
        </w:rPr>
        <w:t>Mantenga</w:t>
      </w:r>
      <w:proofErr w:type="spellEnd"/>
      <w:r w:rsidRPr="0000453E">
        <w:rPr>
          <w:b/>
          <w:bCs/>
          <w:color w:val="E36C0A" w:themeColor="accent6" w:themeShade="BF"/>
          <w:sz w:val="28"/>
          <w:szCs w:val="28"/>
        </w:rPr>
        <w:t xml:space="preserve"> un </w:t>
      </w:r>
      <w:proofErr w:type="spellStart"/>
      <w:r w:rsidRPr="0000453E">
        <w:rPr>
          <w:b/>
          <w:bCs/>
          <w:color w:val="E36C0A" w:themeColor="accent6" w:themeShade="BF"/>
          <w:sz w:val="28"/>
          <w:szCs w:val="28"/>
        </w:rPr>
        <w:t>ojo</w:t>
      </w:r>
      <w:proofErr w:type="spellEnd"/>
      <w:r w:rsidRPr="0000453E">
        <w:rPr>
          <w:b/>
          <w:bCs/>
          <w:color w:val="E36C0A" w:themeColor="accent6" w:themeShade="BF"/>
          <w:sz w:val="28"/>
          <w:szCs w:val="28"/>
        </w:rPr>
        <w:t xml:space="preserve"> </w:t>
      </w:r>
      <w:proofErr w:type="spellStart"/>
      <w:r w:rsidRPr="0000453E">
        <w:rPr>
          <w:b/>
          <w:bCs/>
          <w:color w:val="E36C0A" w:themeColor="accent6" w:themeShade="BF"/>
          <w:sz w:val="28"/>
          <w:szCs w:val="28"/>
        </w:rPr>
        <w:t>en</w:t>
      </w:r>
      <w:proofErr w:type="spellEnd"/>
      <w:r w:rsidRPr="0000453E">
        <w:rPr>
          <w:b/>
          <w:bCs/>
          <w:color w:val="E36C0A" w:themeColor="accent6" w:themeShade="BF"/>
          <w:sz w:val="28"/>
          <w:szCs w:val="28"/>
        </w:rPr>
        <w:t xml:space="preserve"> </w:t>
      </w:r>
      <w:proofErr w:type="spellStart"/>
      <w:r w:rsidRPr="0000453E">
        <w:rPr>
          <w:b/>
          <w:bCs/>
          <w:color w:val="E36C0A" w:themeColor="accent6" w:themeShade="BF"/>
          <w:sz w:val="28"/>
          <w:szCs w:val="28"/>
        </w:rPr>
        <w:t>el</w:t>
      </w:r>
      <w:proofErr w:type="spellEnd"/>
      <w:r w:rsidRPr="0000453E">
        <w:rPr>
          <w:b/>
          <w:bCs/>
          <w:color w:val="E36C0A" w:themeColor="accent6" w:themeShade="BF"/>
          <w:sz w:val="28"/>
          <w:szCs w:val="28"/>
        </w:rPr>
        <w:t xml:space="preserve"> </w:t>
      </w:r>
      <w:proofErr w:type="spellStart"/>
      <w:r w:rsidRPr="0000453E">
        <w:rPr>
          <w:b/>
          <w:bCs/>
          <w:color w:val="E36C0A" w:themeColor="accent6" w:themeShade="BF"/>
          <w:sz w:val="28"/>
          <w:szCs w:val="28"/>
        </w:rPr>
        <w:t>cielo</w:t>
      </w:r>
      <w:proofErr w:type="spellEnd"/>
    </w:p>
    <w:p w14:paraId="134915C3" w14:textId="77777777" w:rsidR="0000453E" w:rsidRPr="0000453E" w:rsidRDefault="0000453E" w:rsidP="0000453E">
      <w:pPr>
        <w:rPr>
          <w:sz w:val="18"/>
          <w:szCs w:val="18"/>
        </w:rPr>
      </w:pPr>
      <w:r w:rsidRPr="0000453E">
        <w:rPr>
          <w:sz w:val="18"/>
          <w:szCs w:val="18"/>
        </w:rPr>
        <w:t xml:space="preserve">La </w:t>
      </w:r>
      <w:proofErr w:type="spellStart"/>
      <w:r w:rsidRPr="0000453E">
        <w:rPr>
          <w:sz w:val="18"/>
          <w:szCs w:val="18"/>
        </w:rPr>
        <w:t>temporada</w:t>
      </w:r>
      <w:proofErr w:type="spellEnd"/>
      <w:r w:rsidRPr="0000453E">
        <w:rPr>
          <w:sz w:val="18"/>
          <w:szCs w:val="18"/>
        </w:rPr>
        <w:t xml:space="preserve"> de primavera es </w:t>
      </w:r>
      <w:proofErr w:type="spellStart"/>
      <w:r w:rsidRPr="0000453E">
        <w:rPr>
          <w:sz w:val="18"/>
          <w:szCs w:val="18"/>
        </w:rPr>
        <w:t>conocida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por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lluvias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emergentes</w:t>
      </w:r>
      <w:proofErr w:type="spellEnd"/>
      <w:r w:rsidRPr="0000453E">
        <w:rPr>
          <w:sz w:val="18"/>
          <w:szCs w:val="18"/>
        </w:rPr>
        <w:t xml:space="preserve">, </w:t>
      </w:r>
      <w:proofErr w:type="spellStart"/>
      <w:r w:rsidRPr="0000453E">
        <w:rPr>
          <w:sz w:val="18"/>
          <w:szCs w:val="18"/>
        </w:rPr>
        <w:t>vientos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fuertes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inesperados</w:t>
      </w:r>
      <w:proofErr w:type="spellEnd"/>
      <w:r w:rsidRPr="0000453E">
        <w:rPr>
          <w:sz w:val="18"/>
          <w:szCs w:val="18"/>
        </w:rPr>
        <w:t xml:space="preserve"> y </w:t>
      </w:r>
      <w:proofErr w:type="spellStart"/>
      <w:r w:rsidRPr="0000453E">
        <w:rPr>
          <w:sz w:val="18"/>
          <w:szCs w:val="18"/>
        </w:rPr>
        <w:t>tormentas</w:t>
      </w:r>
      <w:proofErr w:type="spellEnd"/>
      <w:r w:rsidRPr="0000453E">
        <w:rPr>
          <w:sz w:val="18"/>
          <w:szCs w:val="18"/>
        </w:rPr>
        <w:t xml:space="preserve"> graves. </w:t>
      </w:r>
      <w:proofErr w:type="spellStart"/>
      <w:r w:rsidRPr="0000453E">
        <w:rPr>
          <w:sz w:val="18"/>
          <w:szCs w:val="18"/>
        </w:rPr>
        <w:t>Proporcionar</w:t>
      </w:r>
      <w:proofErr w:type="spellEnd"/>
      <w:r w:rsidRPr="0000453E">
        <w:rPr>
          <w:sz w:val="18"/>
          <w:szCs w:val="18"/>
        </w:rPr>
        <w:t xml:space="preserve"> a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empleados</w:t>
      </w:r>
      <w:proofErr w:type="spellEnd"/>
      <w:r w:rsidRPr="0000453E">
        <w:rPr>
          <w:sz w:val="18"/>
          <w:szCs w:val="18"/>
        </w:rPr>
        <w:t xml:space="preserve"> las </w:t>
      </w:r>
      <w:proofErr w:type="spellStart"/>
      <w:r w:rsidRPr="0000453E">
        <w:rPr>
          <w:sz w:val="18"/>
          <w:szCs w:val="18"/>
        </w:rPr>
        <w:t>herramientas</w:t>
      </w:r>
      <w:proofErr w:type="spellEnd"/>
      <w:r w:rsidRPr="0000453E">
        <w:rPr>
          <w:sz w:val="18"/>
          <w:szCs w:val="18"/>
        </w:rPr>
        <w:t xml:space="preserve"> que </w:t>
      </w:r>
      <w:proofErr w:type="spellStart"/>
      <w:r w:rsidRPr="0000453E">
        <w:rPr>
          <w:sz w:val="18"/>
          <w:szCs w:val="18"/>
        </w:rPr>
        <w:t>necesitan</w:t>
      </w:r>
      <w:proofErr w:type="spellEnd"/>
      <w:r w:rsidRPr="0000453E">
        <w:rPr>
          <w:sz w:val="18"/>
          <w:szCs w:val="18"/>
        </w:rPr>
        <w:t xml:space="preserve"> para </w:t>
      </w:r>
      <w:proofErr w:type="spellStart"/>
      <w:r w:rsidRPr="0000453E">
        <w:rPr>
          <w:sz w:val="18"/>
          <w:szCs w:val="18"/>
        </w:rPr>
        <w:t>mantenerse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seguros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estas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condiciones</w:t>
      </w:r>
      <w:proofErr w:type="spellEnd"/>
      <w:r w:rsidRPr="0000453E">
        <w:rPr>
          <w:sz w:val="18"/>
          <w:szCs w:val="18"/>
        </w:rPr>
        <w:t xml:space="preserve"> es fundamental para </w:t>
      </w:r>
      <w:proofErr w:type="spellStart"/>
      <w:r w:rsidRPr="0000453E">
        <w:rPr>
          <w:sz w:val="18"/>
          <w:szCs w:val="18"/>
        </w:rPr>
        <w:t>mantener</w:t>
      </w:r>
      <w:proofErr w:type="spellEnd"/>
      <w:r w:rsidRPr="0000453E">
        <w:rPr>
          <w:sz w:val="18"/>
          <w:szCs w:val="18"/>
        </w:rPr>
        <w:t xml:space="preserve"> un </w:t>
      </w:r>
      <w:proofErr w:type="spellStart"/>
      <w:r w:rsidRPr="0000453E">
        <w:rPr>
          <w:sz w:val="18"/>
          <w:szCs w:val="18"/>
        </w:rPr>
        <w:t>entorno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trabajo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saludable</w:t>
      </w:r>
      <w:proofErr w:type="spellEnd"/>
      <w:r w:rsidRPr="0000453E">
        <w:rPr>
          <w:sz w:val="18"/>
          <w:szCs w:val="18"/>
        </w:rPr>
        <w:t>.</w:t>
      </w:r>
    </w:p>
    <w:p w14:paraId="75D4A225" w14:textId="77777777" w:rsidR="0000453E" w:rsidRPr="0000453E" w:rsidRDefault="0000453E" w:rsidP="0000453E">
      <w:pPr>
        <w:rPr>
          <w:sz w:val="18"/>
          <w:szCs w:val="18"/>
        </w:rPr>
      </w:pPr>
      <w:proofErr w:type="spellStart"/>
      <w:r w:rsidRPr="0000453E">
        <w:rPr>
          <w:sz w:val="18"/>
          <w:szCs w:val="18"/>
        </w:rPr>
        <w:t>Cuando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trabaje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alturas</w:t>
      </w:r>
      <w:proofErr w:type="spellEnd"/>
      <w:r w:rsidRPr="0000453E">
        <w:rPr>
          <w:sz w:val="18"/>
          <w:szCs w:val="18"/>
        </w:rPr>
        <w:t xml:space="preserve">, </w:t>
      </w:r>
      <w:proofErr w:type="spellStart"/>
      <w:r w:rsidRPr="0000453E">
        <w:rPr>
          <w:sz w:val="18"/>
          <w:szCs w:val="18"/>
        </w:rPr>
        <w:t>pro</w:t>
      </w:r>
      <w:r>
        <w:rPr>
          <w:sz w:val="18"/>
          <w:szCs w:val="18"/>
        </w:rPr>
        <w:t>teja</w:t>
      </w:r>
      <w:proofErr w:type="spellEnd"/>
      <w:r>
        <w:rPr>
          <w:sz w:val="18"/>
          <w:szCs w:val="18"/>
        </w:rPr>
        <w:t xml:space="preserve"> a sus </w:t>
      </w:r>
      <w:proofErr w:type="spellStart"/>
      <w:r>
        <w:rPr>
          <w:sz w:val="18"/>
          <w:szCs w:val="18"/>
        </w:rPr>
        <w:t>empleados</w:t>
      </w:r>
      <w:proofErr w:type="spellEnd"/>
      <w:r>
        <w:rPr>
          <w:sz w:val="18"/>
          <w:szCs w:val="18"/>
        </w:rPr>
        <w:t xml:space="preserve"> con </w:t>
      </w:r>
      <w:r w:rsidRPr="0000453E">
        <w:rPr>
          <w:sz w:val="18"/>
          <w:szCs w:val="18"/>
        </w:rPr>
        <w:t>E</w:t>
      </w:r>
      <w:r>
        <w:rPr>
          <w:sz w:val="18"/>
          <w:szCs w:val="18"/>
        </w:rPr>
        <w:t>PP</w:t>
      </w:r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protección</w:t>
      </w:r>
      <w:proofErr w:type="spellEnd"/>
      <w:r w:rsidRPr="0000453E">
        <w:rPr>
          <w:sz w:val="18"/>
          <w:szCs w:val="18"/>
        </w:rPr>
        <w:t xml:space="preserve"> contra </w:t>
      </w:r>
      <w:proofErr w:type="spellStart"/>
      <w:r w:rsidRPr="0000453E">
        <w:rPr>
          <w:sz w:val="18"/>
          <w:szCs w:val="18"/>
        </w:rPr>
        <w:t>caídas</w:t>
      </w:r>
      <w:proofErr w:type="spellEnd"/>
      <w:r w:rsidRPr="0000453E">
        <w:rPr>
          <w:sz w:val="18"/>
          <w:szCs w:val="18"/>
        </w:rPr>
        <w:t xml:space="preserve">. </w:t>
      </w:r>
      <w:proofErr w:type="spellStart"/>
      <w:r w:rsidRPr="0000453E">
        <w:rPr>
          <w:sz w:val="18"/>
          <w:szCs w:val="18"/>
        </w:rPr>
        <w:t>Asegúrese</w:t>
      </w:r>
      <w:proofErr w:type="spellEnd"/>
      <w:r w:rsidRPr="0000453E">
        <w:rPr>
          <w:sz w:val="18"/>
          <w:szCs w:val="18"/>
        </w:rPr>
        <w:t xml:space="preserve"> de que </w:t>
      </w:r>
      <w:proofErr w:type="spellStart"/>
      <w:r w:rsidRPr="0000453E">
        <w:rPr>
          <w:sz w:val="18"/>
          <w:szCs w:val="18"/>
        </w:rPr>
        <w:t>todos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trabajadores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comprendan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cómo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colocar</w:t>
      </w:r>
      <w:proofErr w:type="spellEnd"/>
      <w:r w:rsidRPr="0000453E">
        <w:rPr>
          <w:sz w:val="18"/>
          <w:szCs w:val="18"/>
        </w:rPr>
        <w:t xml:space="preserve"> un </w:t>
      </w:r>
      <w:proofErr w:type="spellStart"/>
      <w:r w:rsidRPr="0000453E">
        <w:rPr>
          <w:sz w:val="18"/>
          <w:szCs w:val="18"/>
        </w:rPr>
        <w:t>arnés</w:t>
      </w:r>
      <w:proofErr w:type="spellEnd"/>
      <w:r w:rsidRPr="0000453E">
        <w:rPr>
          <w:sz w:val="18"/>
          <w:szCs w:val="18"/>
        </w:rPr>
        <w:t xml:space="preserve"> corporal, que un socio de </w:t>
      </w:r>
      <w:proofErr w:type="spellStart"/>
      <w:r w:rsidRPr="0000453E">
        <w:rPr>
          <w:sz w:val="18"/>
          <w:szCs w:val="18"/>
        </w:rPr>
        <w:t>seguridad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esté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revisando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arneses</w:t>
      </w:r>
      <w:proofErr w:type="spellEnd"/>
      <w:r w:rsidRPr="0000453E">
        <w:rPr>
          <w:sz w:val="18"/>
          <w:szCs w:val="18"/>
        </w:rPr>
        <w:t xml:space="preserve"> y que </w:t>
      </w:r>
      <w:proofErr w:type="spellStart"/>
      <w:r w:rsidRPr="0000453E">
        <w:rPr>
          <w:sz w:val="18"/>
          <w:szCs w:val="18"/>
        </w:rPr>
        <w:t>usted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identifique</w:t>
      </w:r>
      <w:proofErr w:type="spellEnd"/>
      <w:r w:rsidRPr="0000453E">
        <w:rPr>
          <w:sz w:val="18"/>
          <w:szCs w:val="18"/>
        </w:rPr>
        <w:t xml:space="preserve"> puntos de </w:t>
      </w:r>
      <w:proofErr w:type="spellStart"/>
      <w:r w:rsidRPr="0000453E">
        <w:rPr>
          <w:sz w:val="18"/>
          <w:szCs w:val="18"/>
        </w:rPr>
        <w:t>anclaje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seguros</w:t>
      </w:r>
      <w:proofErr w:type="spellEnd"/>
      <w:r w:rsidRPr="0000453E">
        <w:rPr>
          <w:sz w:val="18"/>
          <w:szCs w:val="18"/>
        </w:rPr>
        <w:t xml:space="preserve"> para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sistemas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personales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detención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caídas</w:t>
      </w:r>
      <w:proofErr w:type="spellEnd"/>
      <w:r w:rsidRPr="0000453E">
        <w:rPr>
          <w:sz w:val="18"/>
          <w:szCs w:val="18"/>
        </w:rPr>
        <w:t>.</w:t>
      </w:r>
    </w:p>
    <w:p w14:paraId="795D4A24" w14:textId="77777777" w:rsidR="00224C1E" w:rsidRPr="0076351A" w:rsidRDefault="0000453E" w:rsidP="0000453E">
      <w:pPr>
        <w:rPr>
          <w:color w:val="E36C0A" w:themeColor="accent6" w:themeShade="BF"/>
          <w:sz w:val="32"/>
          <w:szCs w:val="32"/>
        </w:rPr>
      </w:pPr>
      <w:proofErr w:type="spellStart"/>
      <w:r w:rsidRPr="0000453E">
        <w:rPr>
          <w:sz w:val="18"/>
          <w:szCs w:val="18"/>
        </w:rPr>
        <w:t>También</w:t>
      </w:r>
      <w:proofErr w:type="spellEnd"/>
      <w:r w:rsidRPr="0000453E">
        <w:rPr>
          <w:sz w:val="18"/>
          <w:szCs w:val="18"/>
        </w:rPr>
        <w:t xml:space="preserve"> es </w:t>
      </w:r>
      <w:proofErr w:type="spellStart"/>
      <w:r w:rsidRPr="0000453E">
        <w:rPr>
          <w:sz w:val="18"/>
          <w:szCs w:val="18"/>
        </w:rPr>
        <w:t>importante</w:t>
      </w:r>
      <w:proofErr w:type="spellEnd"/>
      <w:r w:rsidRPr="0000453E">
        <w:rPr>
          <w:sz w:val="18"/>
          <w:szCs w:val="18"/>
        </w:rPr>
        <w:t xml:space="preserve"> que </w:t>
      </w:r>
      <w:proofErr w:type="spellStart"/>
      <w:r w:rsidRPr="0000453E">
        <w:rPr>
          <w:sz w:val="18"/>
          <w:szCs w:val="18"/>
        </w:rPr>
        <w:t>su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equipo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esté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preparado</w:t>
      </w:r>
      <w:proofErr w:type="spellEnd"/>
      <w:r w:rsidRPr="0000453E">
        <w:rPr>
          <w:sz w:val="18"/>
          <w:szCs w:val="18"/>
        </w:rPr>
        <w:t xml:space="preserve"> para </w:t>
      </w:r>
      <w:proofErr w:type="spellStart"/>
      <w:r w:rsidRPr="0000453E">
        <w:rPr>
          <w:sz w:val="18"/>
          <w:szCs w:val="18"/>
        </w:rPr>
        <w:t>cuando</w:t>
      </w:r>
      <w:proofErr w:type="spellEnd"/>
      <w:r w:rsidRPr="0000453E">
        <w:rPr>
          <w:sz w:val="18"/>
          <w:szCs w:val="18"/>
        </w:rPr>
        <w:t xml:space="preserve"> se </w:t>
      </w:r>
      <w:proofErr w:type="spellStart"/>
      <w:r w:rsidRPr="0000453E">
        <w:rPr>
          <w:sz w:val="18"/>
          <w:szCs w:val="18"/>
        </w:rPr>
        <w:t>produzcan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tormentas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eléctricas</w:t>
      </w:r>
      <w:proofErr w:type="spellEnd"/>
      <w:r w:rsidRPr="0000453E">
        <w:rPr>
          <w:sz w:val="18"/>
          <w:szCs w:val="18"/>
        </w:rPr>
        <w:t xml:space="preserve"> y chubascos de primavera, a menudo de forma </w:t>
      </w:r>
      <w:proofErr w:type="spellStart"/>
      <w:r w:rsidRPr="0000453E">
        <w:rPr>
          <w:sz w:val="18"/>
          <w:szCs w:val="18"/>
        </w:rPr>
        <w:t>inesperada</w:t>
      </w:r>
      <w:proofErr w:type="spellEnd"/>
      <w:r w:rsidRPr="0000453E">
        <w:rPr>
          <w:sz w:val="18"/>
          <w:szCs w:val="18"/>
        </w:rPr>
        <w:t xml:space="preserve">. Los </w:t>
      </w:r>
      <w:proofErr w:type="spellStart"/>
      <w:r w:rsidRPr="0000453E">
        <w:rPr>
          <w:sz w:val="18"/>
          <w:szCs w:val="18"/>
        </w:rPr>
        <w:t>trabajadores</w:t>
      </w:r>
      <w:proofErr w:type="spellEnd"/>
      <w:r w:rsidRPr="0000453E">
        <w:rPr>
          <w:sz w:val="18"/>
          <w:szCs w:val="18"/>
        </w:rPr>
        <w:t xml:space="preserve"> de la </w:t>
      </w:r>
      <w:proofErr w:type="spellStart"/>
      <w:r w:rsidRPr="0000453E">
        <w:rPr>
          <w:sz w:val="18"/>
          <w:szCs w:val="18"/>
        </w:rPr>
        <w:t>construcción</w:t>
      </w:r>
      <w:proofErr w:type="spellEnd"/>
      <w:r w:rsidRPr="0000453E">
        <w:rPr>
          <w:sz w:val="18"/>
          <w:szCs w:val="18"/>
        </w:rPr>
        <w:t xml:space="preserve"> que </w:t>
      </w:r>
      <w:proofErr w:type="spellStart"/>
      <w:r w:rsidRPr="0000453E">
        <w:rPr>
          <w:sz w:val="18"/>
          <w:szCs w:val="18"/>
        </w:rPr>
        <w:t>operan</w:t>
      </w:r>
      <w:proofErr w:type="spellEnd"/>
      <w:r w:rsidRPr="0000453E">
        <w:rPr>
          <w:sz w:val="18"/>
          <w:szCs w:val="18"/>
        </w:rPr>
        <w:t xml:space="preserve"> al </w:t>
      </w:r>
      <w:proofErr w:type="spellStart"/>
      <w:r w:rsidRPr="0000453E">
        <w:rPr>
          <w:sz w:val="18"/>
          <w:szCs w:val="18"/>
        </w:rPr>
        <w:t>aire</w:t>
      </w:r>
      <w:proofErr w:type="spellEnd"/>
      <w:r w:rsidRPr="0000453E">
        <w:rPr>
          <w:sz w:val="18"/>
          <w:szCs w:val="18"/>
        </w:rPr>
        <w:t xml:space="preserve"> libre, </w:t>
      </w:r>
      <w:proofErr w:type="spellStart"/>
      <w:r w:rsidRPr="0000453E">
        <w:rPr>
          <w:sz w:val="18"/>
          <w:szCs w:val="18"/>
        </w:rPr>
        <w:t>sobre</w:t>
      </w:r>
      <w:proofErr w:type="spellEnd"/>
      <w:r w:rsidRPr="0000453E">
        <w:rPr>
          <w:sz w:val="18"/>
          <w:szCs w:val="18"/>
        </w:rPr>
        <w:t xml:space="preserve"> o </w:t>
      </w:r>
      <w:proofErr w:type="spellStart"/>
      <w:r w:rsidRPr="0000453E">
        <w:rPr>
          <w:sz w:val="18"/>
          <w:szCs w:val="18"/>
        </w:rPr>
        <w:t>cerca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materiales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conductores</w:t>
      </w:r>
      <w:proofErr w:type="spellEnd"/>
      <w:r w:rsidRPr="0000453E">
        <w:rPr>
          <w:sz w:val="18"/>
          <w:szCs w:val="18"/>
        </w:rPr>
        <w:t xml:space="preserve"> altos, </w:t>
      </w:r>
      <w:proofErr w:type="spellStart"/>
      <w:r w:rsidRPr="0000453E">
        <w:rPr>
          <w:sz w:val="18"/>
          <w:szCs w:val="18"/>
        </w:rPr>
        <w:t>como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grúas</w:t>
      </w:r>
      <w:proofErr w:type="spellEnd"/>
      <w:r w:rsidRPr="0000453E">
        <w:rPr>
          <w:sz w:val="18"/>
          <w:szCs w:val="18"/>
        </w:rPr>
        <w:t xml:space="preserve"> o </w:t>
      </w:r>
      <w:proofErr w:type="spellStart"/>
      <w:r w:rsidRPr="0000453E">
        <w:rPr>
          <w:sz w:val="18"/>
          <w:szCs w:val="18"/>
        </w:rPr>
        <w:t>estructuras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acero</w:t>
      </w:r>
      <w:proofErr w:type="spellEnd"/>
      <w:r w:rsidRPr="0000453E">
        <w:rPr>
          <w:sz w:val="18"/>
          <w:szCs w:val="18"/>
        </w:rPr>
        <w:t xml:space="preserve"> para </w:t>
      </w:r>
      <w:proofErr w:type="spellStart"/>
      <w:r w:rsidRPr="0000453E">
        <w:rPr>
          <w:sz w:val="18"/>
          <w:szCs w:val="18"/>
        </w:rPr>
        <w:t>edificios</w:t>
      </w:r>
      <w:proofErr w:type="spellEnd"/>
      <w:r w:rsidRPr="0000453E">
        <w:rPr>
          <w:sz w:val="18"/>
          <w:szCs w:val="18"/>
        </w:rPr>
        <w:t xml:space="preserve">, son </w:t>
      </w:r>
      <w:proofErr w:type="spellStart"/>
      <w:r w:rsidRPr="0000453E">
        <w:rPr>
          <w:sz w:val="18"/>
          <w:szCs w:val="18"/>
        </w:rPr>
        <w:t>particularmente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susceptibles</w:t>
      </w:r>
      <w:proofErr w:type="spellEnd"/>
      <w:r w:rsidRPr="0000453E">
        <w:rPr>
          <w:sz w:val="18"/>
          <w:szCs w:val="18"/>
        </w:rPr>
        <w:t xml:space="preserve"> </w:t>
      </w:r>
      <w:proofErr w:type="gramStart"/>
      <w:r w:rsidRPr="0000453E">
        <w:rPr>
          <w:sz w:val="18"/>
          <w:szCs w:val="18"/>
        </w:rPr>
        <w:t>a</w:t>
      </w:r>
      <w:proofErr w:type="gram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estos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eventos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climáticos</w:t>
      </w:r>
      <w:proofErr w:type="spellEnd"/>
      <w:r w:rsidRPr="0000453E">
        <w:rPr>
          <w:sz w:val="18"/>
          <w:szCs w:val="18"/>
        </w:rPr>
        <w:t xml:space="preserve">. Revise </w:t>
      </w:r>
      <w:proofErr w:type="spellStart"/>
      <w:r w:rsidRPr="0000453E">
        <w:rPr>
          <w:sz w:val="18"/>
          <w:szCs w:val="18"/>
        </w:rPr>
        <w:t>su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protocolo</w:t>
      </w:r>
      <w:proofErr w:type="spellEnd"/>
      <w:r w:rsidRPr="0000453E">
        <w:rPr>
          <w:sz w:val="18"/>
          <w:szCs w:val="18"/>
        </w:rPr>
        <w:t xml:space="preserve"> para </w:t>
      </w:r>
      <w:proofErr w:type="spellStart"/>
      <w:r w:rsidRPr="0000453E">
        <w:rPr>
          <w:sz w:val="18"/>
          <w:szCs w:val="18"/>
        </w:rPr>
        <w:t>rayos</w:t>
      </w:r>
      <w:proofErr w:type="spellEnd"/>
      <w:r w:rsidRPr="0000453E">
        <w:rPr>
          <w:sz w:val="18"/>
          <w:szCs w:val="18"/>
        </w:rPr>
        <w:t xml:space="preserve"> con sus </w:t>
      </w:r>
      <w:proofErr w:type="spellStart"/>
      <w:r w:rsidRPr="0000453E">
        <w:rPr>
          <w:sz w:val="18"/>
          <w:szCs w:val="18"/>
        </w:rPr>
        <w:t>empleados</w:t>
      </w:r>
      <w:proofErr w:type="spellEnd"/>
      <w:r w:rsidRPr="0000453E">
        <w:rPr>
          <w:sz w:val="18"/>
          <w:szCs w:val="18"/>
        </w:rPr>
        <w:t xml:space="preserve"> para </w:t>
      </w:r>
      <w:proofErr w:type="spellStart"/>
      <w:r w:rsidRPr="0000453E">
        <w:rPr>
          <w:sz w:val="18"/>
          <w:szCs w:val="18"/>
        </w:rPr>
        <w:t>asegurarse</w:t>
      </w:r>
      <w:proofErr w:type="spellEnd"/>
      <w:r w:rsidRPr="0000453E">
        <w:rPr>
          <w:sz w:val="18"/>
          <w:szCs w:val="18"/>
        </w:rPr>
        <w:t xml:space="preserve"> de que </w:t>
      </w:r>
      <w:proofErr w:type="spellStart"/>
      <w:r w:rsidRPr="0000453E">
        <w:rPr>
          <w:sz w:val="18"/>
          <w:szCs w:val="18"/>
        </w:rPr>
        <w:t>comprendan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qué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hacer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caso</w:t>
      </w:r>
      <w:proofErr w:type="spellEnd"/>
      <w:r w:rsidRPr="0000453E">
        <w:rPr>
          <w:sz w:val="18"/>
          <w:szCs w:val="18"/>
        </w:rPr>
        <w:t xml:space="preserve"> de que </w:t>
      </w:r>
      <w:proofErr w:type="spellStart"/>
      <w:r w:rsidRPr="0000453E">
        <w:rPr>
          <w:sz w:val="18"/>
          <w:szCs w:val="18"/>
        </w:rPr>
        <w:t>el</w:t>
      </w:r>
      <w:proofErr w:type="spellEnd"/>
      <w:r w:rsidRPr="0000453E">
        <w:rPr>
          <w:sz w:val="18"/>
          <w:szCs w:val="18"/>
        </w:rPr>
        <w:t xml:space="preserve"> mal </w:t>
      </w:r>
      <w:proofErr w:type="spellStart"/>
      <w:r w:rsidRPr="0000453E">
        <w:rPr>
          <w:sz w:val="18"/>
          <w:szCs w:val="18"/>
        </w:rPr>
        <w:t>tiempo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golpee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repentinamente</w:t>
      </w:r>
      <w:proofErr w:type="spellEnd"/>
      <w:r w:rsidRPr="0000453E">
        <w:rPr>
          <w:sz w:val="18"/>
          <w:szCs w:val="18"/>
        </w:rPr>
        <w:t xml:space="preserve">. </w:t>
      </w:r>
      <w:proofErr w:type="spellStart"/>
      <w:r w:rsidRPr="0000453E">
        <w:rPr>
          <w:sz w:val="18"/>
          <w:szCs w:val="18"/>
        </w:rPr>
        <w:t>Según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los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requisitos</w:t>
      </w:r>
      <w:proofErr w:type="spellEnd"/>
      <w:r w:rsidRPr="0000453E">
        <w:rPr>
          <w:sz w:val="18"/>
          <w:szCs w:val="18"/>
        </w:rPr>
        <w:t xml:space="preserve"> de OSHA, </w:t>
      </w:r>
      <w:proofErr w:type="spellStart"/>
      <w:r w:rsidRPr="0000453E">
        <w:rPr>
          <w:sz w:val="18"/>
          <w:szCs w:val="18"/>
        </w:rPr>
        <w:t>su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equipo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debe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trasladarse</w:t>
      </w:r>
      <w:proofErr w:type="spellEnd"/>
      <w:r w:rsidRPr="0000453E">
        <w:rPr>
          <w:sz w:val="18"/>
          <w:szCs w:val="18"/>
        </w:rPr>
        <w:t xml:space="preserve"> de </w:t>
      </w:r>
      <w:proofErr w:type="spellStart"/>
      <w:r w:rsidRPr="0000453E">
        <w:rPr>
          <w:sz w:val="18"/>
          <w:szCs w:val="18"/>
        </w:rPr>
        <w:t>inmediato</w:t>
      </w:r>
      <w:proofErr w:type="spellEnd"/>
      <w:r w:rsidRPr="0000453E">
        <w:rPr>
          <w:sz w:val="18"/>
          <w:szCs w:val="18"/>
        </w:rPr>
        <w:t xml:space="preserve"> a un </w:t>
      </w:r>
      <w:proofErr w:type="spellStart"/>
      <w:r w:rsidRPr="0000453E">
        <w:rPr>
          <w:sz w:val="18"/>
          <w:szCs w:val="18"/>
        </w:rPr>
        <w:t>lugar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seguro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si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escuchan</w:t>
      </w:r>
      <w:proofErr w:type="spellEnd"/>
      <w:r w:rsidRPr="0000453E">
        <w:rPr>
          <w:sz w:val="18"/>
          <w:szCs w:val="18"/>
        </w:rPr>
        <w:t xml:space="preserve"> un </w:t>
      </w:r>
      <w:proofErr w:type="spellStart"/>
      <w:r w:rsidRPr="0000453E">
        <w:rPr>
          <w:sz w:val="18"/>
          <w:szCs w:val="18"/>
        </w:rPr>
        <w:t>trueno</w:t>
      </w:r>
      <w:proofErr w:type="spellEnd"/>
      <w:r w:rsidRPr="0000453E">
        <w:rPr>
          <w:sz w:val="18"/>
          <w:szCs w:val="18"/>
        </w:rPr>
        <w:t xml:space="preserve">, </w:t>
      </w:r>
      <w:proofErr w:type="spellStart"/>
      <w:r w:rsidRPr="0000453E">
        <w:rPr>
          <w:sz w:val="18"/>
          <w:szCs w:val="18"/>
        </w:rPr>
        <w:t>incluso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si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el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trueno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está</w:t>
      </w:r>
      <w:proofErr w:type="spellEnd"/>
      <w:r w:rsidRPr="0000453E">
        <w:rPr>
          <w:sz w:val="18"/>
          <w:szCs w:val="18"/>
        </w:rPr>
        <w:t xml:space="preserve"> </w:t>
      </w:r>
      <w:proofErr w:type="spellStart"/>
      <w:r w:rsidRPr="0000453E">
        <w:rPr>
          <w:sz w:val="18"/>
          <w:szCs w:val="18"/>
        </w:rPr>
        <w:t>distante</w:t>
      </w:r>
      <w:proofErr w:type="spellEnd"/>
    </w:p>
    <w:p w14:paraId="0AF24C14" w14:textId="77777777" w:rsidR="00224C1E" w:rsidRDefault="00224C1E" w:rsidP="00224C1E"/>
    <w:p w14:paraId="0C5D5EA1" w14:textId="77777777" w:rsidR="00224C1E" w:rsidRDefault="00224C1E" w:rsidP="00EC30B2">
      <w:pPr>
        <w:spacing w:before="86"/>
        <w:ind w:right="2773"/>
      </w:pPr>
    </w:p>
    <w:sectPr w:rsidR="00224C1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3236" w14:textId="77777777" w:rsidR="00C21F2B" w:rsidRDefault="00C21F2B">
      <w:pPr>
        <w:spacing w:after="0" w:line="240" w:lineRule="auto"/>
      </w:pPr>
      <w:r>
        <w:separator/>
      </w:r>
    </w:p>
  </w:endnote>
  <w:endnote w:type="continuationSeparator" w:id="0">
    <w:p w14:paraId="025E92D3" w14:textId="77777777" w:rsidR="00C21F2B" w:rsidRDefault="00C2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7F42E91C1A74B74BD1FB02BD1854D45"/>
      </w:placeholder>
      <w:temporary/>
      <w:showingPlcHdr/>
    </w:sdtPr>
    <w:sdtEndPr/>
    <w:sdtContent>
      <w:p w14:paraId="36E2AD04" w14:textId="77777777" w:rsidR="00AC0029" w:rsidRDefault="00AC0029">
        <w:pPr>
          <w:pStyle w:val="Footer"/>
        </w:pPr>
        <w:r>
          <w:t>[Type text]</w:t>
        </w:r>
      </w:p>
    </w:sdtContent>
  </w:sdt>
  <w:p w14:paraId="31144314" w14:textId="77777777" w:rsidR="006501A6" w:rsidRDefault="00650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1D73" w14:textId="77777777" w:rsidR="00C21F2B" w:rsidRDefault="00C21F2B">
      <w:pPr>
        <w:spacing w:after="0" w:line="240" w:lineRule="auto"/>
      </w:pPr>
      <w:r>
        <w:separator/>
      </w:r>
    </w:p>
  </w:footnote>
  <w:footnote w:type="continuationSeparator" w:id="0">
    <w:p w14:paraId="4B522584" w14:textId="77777777" w:rsidR="00C21F2B" w:rsidRDefault="00C21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70980"/>
    <w:multiLevelType w:val="hybridMultilevel"/>
    <w:tmpl w:val="53CC16AE"/>
    <w:lvl w:ilvl="0" w:tplc="5CEC6184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en-US"/>
      </w:rPr>
    </w:lvl>
    <w:lvl w:ilvl="1" w:tplc="9FBC66E0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214A80E2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3" w:tplc="D30C3018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en-US"/>
      </w:rPr>
    </w:lvl>
    <w:lvl w:ilvl="4" w:tplc="86002230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en-US"/>
      </w:rPr>
    </w:lvl>
    <w:lvl w:ilvl="5" w:tplc="F526630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en-US"/>
      </w:rPr>
    </w:lvl>
    <w:lvl w:ilvl="6" w:tplc="E1B0B7AC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en-US"/>
      </w:rPr>
    </w:lvl>
    <w:lvl w:ilvl="7" w:tplc="C85877A2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en-US"/>
      </w:rPr>
    </w:lvl>
    <w:lvl w:ilvl="8" w:tplc="E7DC8CF8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A5B8A"/>
    <w:multiLevelType w:val="hybridMultilevel"/>
    <w:tmpl w:val="155A6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94831"/>
    <w:multiLevelType w:val="hybridMultilevel"/>
    <w:tmpl w:val="853828B0"/>
    <w:lvl w:ilvl="0" w:tplc="523086E0">
      <w:numFmt w:val="bullet"/>
      <w:lvlText w:val=""/>
      <w:lvlJc w:val="left"/>
      <w:pPr>
        <w:ind w:left="330" w:hanging="21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5FA9E34">
      <w:numFmt w:val="bullet"/>
      <w:lvlText w:val=""/>
      <w:lvlJc w:val="left"/>
      <w:pPr>
        <w:ind w:left="820" w:hanging="361"/>
      </w:pPr>
      <w:rPr>
        <w:rFonts w:hint="default"/>
        <w:w w:val="100"/>
        <w:lang w:val="en-US" w:eastAsia="en-US" w:bidi="en-US"/>
      </w:rPr>
    </w:lvl>
    <w:lvl w:ilvl="2" w:tplc="AD46E21A">
      <w:numFmt w:val="bullet"/>
      <w:lvlText w:val="•"/>
      <w:lvlJc w:val="left"/>
      <w:pPr>
        <w:ind w:left="1949" w:hanging="361"/>
      </w:pPr>
      <w:rPr>
        <w:rFonts w:hint="default"/>
        <w:lang w:val="en-US" w:eastAsia="en-US" w:bidi="en-US"/>
      </w:rPr>
    </w:lvl>
    <w:lvl w:ilvl="3" w:tplc="A94EA61E">
      <w:numFmt w:val="bullet"/>
      <w:lvlText w:val="•"/>
      <w:lvlJc w:val="left"/>
      <w:pPr>
        <w:ind w:left="3078" w:hanging="361"/>
      </w:pPr>
      <w:rPr>
        <w:rFonts w:hint="default"/>
        <w:lang w:val="en-US" w:eastAsia="en-US" w:bidi="en-US"/>
      </w:rPr>
    </w:lvl>
    <w:lvl w:ilvl="4" w:tplc="59601792">
      <w:numFmt w:val="bullet"/>
      <w:lvlText w:val="•"/>
      <w:lvlJc w:val="left"/>
      <w:pPr>
        <w:ind w:left="4207" w:hanging="361"/>
      </w:pPr>
      <w:rPr>
        <w:rFonts w:hint="default"/>
        <w:lang w:val="en-US" w:eastAsia="en-US" w:bidi="en-US"/>
      </w:rPr>
    </w:lvl>
    <w:lvl w:ilvl="5" w:tplc="8152C252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en-US"/>
      </w:rPr>
    </w:lvl>
    <w:lvl w:ilvl="6" w:tplc="746A9D38">
      <w:numFmt w:val="bullet"/>
      <w:lvlText w:val="•"/>
      <w:lvlJc w:val="left"/>
      <w:pPr>
        <w:ind w:left="6465" w:hanging="361"/>
      </w:pPr>
      <w:rPr>
        <w:rFonts w:hint="default"/>
        <w:lang w:val="en-US" w:eastAsia="en-US" w:bidi="en-US"/>
      </w:rPr>
    </w:lvl>
    <w:lvl w:ilvl="7" w:tplc="05A4C0B6">
      <w:numFmt w:val="bullet"/>
      <w:lvlText w:val="•"/>
      <w:lvlJc w:val="left"/>
      <w:pPr>
        <w:ind w:left="7594" w:hanging="361"/>
      </w:pPr>
      <w:rPr>
        <w:rFonts w:hint="default"/>
        <w:lang w:val="en-US" w:eastAsia="en-US" w:bidi="en-US"/>
      </w:rPr>
    </w:lvl>
    <w:lvl w:ilvl="8" w:tplc="9062881E">
      <w:numFmt w:val="bullet"/>
      <w:lvlText w:val="•"/>
      <w:lvlJc w:val="left"/>
      <w:pPr>
        <w:ind w:left="8724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A0296"/>
    <w:multiLevelType w:val="hybridMultilevel"/>
    <w:tmpl w:val="A4C47522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1" w15:restartNumberingAfterBreak="0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1"/>
  </w:num>
  <w:num w:numId="4">
    <w:abstractNumId w:val="18"/>
  </w:num>
  <w:num w:numId="5">
    <w:abstractNumId w:val="15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1"/>
  </w:num>
  <w:num w:numId="15">
    <w:abstractNumId w:val="22"/>
  </w:num>
  <w:num w:numId="16">
    <w:abstractNumId w:val="9"/>
  </w:num>
  <w:num w:numId="17">
    <w:abstractNumId w:val="16"/>
  </w:num>
  <w:num w:numId="18">
    <w:abstractNumId w:val="20"/>
  </w:num>
  <w:num w:numId="19">
    <w:abstractNumId w:val="6"/>
  </w:num>
  <w:num w:numId="20">
    <w:abstractNumId w:val="11"/>
  </w:num>
  <w:num w:numId="21">
    <w:abstractNumId w:val="13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E98"/>
    <w:rsid w:val="00003060"/>
    <w:rsid w:val="0000453E"/>
    <w:rsid w:val="00017C33"/>
    <w:rsid w:val="00026AAF"/>
    <w:rsid w:val="00080A6C"/>
    <w:rsid w:val="000B23A5"/>
    <w:rsid w:val="000D5035"/>
    <w:rsid w:val="001101D4"/>
    <w:rsid w:val="00155FD1"/>
    <w:rsid w:val="00194F9D"/>
    <w:rsid w:val="001A346B"/>
    <w:rsid w:val="001C60F5"/>
    <w:rsid w:val="001C7A8B"/>
    <w:rsid w:val="001D4002"/>
    <w:rsid w:val="001E6C19"/>
    <w:rsid w:val="00224C1E"/>
    <w:rsid w:val="00315216"/>
    <w:rsid w:val="003525A6"/>
    <w:rsid w:val="0037059B"/>
    <w:rsid w:val="003C1E3F"/>
    <w:rsid w:val="003E290D"/>
    <w:rsid w:val="0040232F"/>
    <w:rsid w:val="00467C5E"/>
    <w:rsid w:val="004A7FE4"/>
    <w:rsid w:val="004D2EC6"/>
    <w:rsid w:val="00563A39"/>
    <w:rsid w:val="00590443"/>
    <w:rsid w:val="00597C3D"/>
    <w:rsid w:val="006501A6"/>
    <w:rsid w:val="00696AC6"/>
    <w:rsid w:val="006D1878"/>
    <w:rsid w:val="008C6285"/>
    <w:rsid w:val="0090033E"/>
    <w:rsid w:val="009807CF"/>
    <w:rsid w:val="00A05B7E"/>
    <w:rsid w:val="00A40CCD"/>
    <w:rsid w:val="00A87D78"/>
    <w:rsid w:val="00AC0029"/>
    <w:rsid w:val="00AE5C83"/>
    <w:rsid w:val="00B350BC"/>
    <w:rsid w:val="00B5731F"/>
    <w:rsid w:val="00C21F2B"/>
    <w:rsid w:val="00C2454C"/>
    <w:rsid w:val="00CC3FBF"/>
    <w:rsid w:val="00CC793B"/>
    <w:rsid w:val="00D27171"/>
    <w:rsid w:val="00D32E98"/>
    <w:rsid w:val="00D52D64"/>
    <w:rsid w:val="00D61754"/>
    <w:rsid w:val="00D90126"/>
    <w:rsid w:val="00DE19F2"/>
    <w:rsid w:val="00E81CDF"/>
    <w:rsid w:val="00EC30B2"/>
    <w:rsid w:val="00F4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F08FA"/>
  <w15:docId w15:val="{34C38A69-1BA4-4BC0-8714-5FECC9AF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  <w:style w:type="character" w:customStyle="1" w:styleId="Heading2Char">
    <w:name w:val="Heading 2 Char"/>
    <w:basedOn w:val="DefaultParagraphFont"/>
    <w:link w:val="Heading2"/>
    <w:uiPriority w:val="9"/>
    <w:semiHidden/>
    <w:rsid w:val="00EC3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F42E91C1A74B74BD1FB02BD185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634D-86A3-47F3-B33C-10262C3ECB95}"/>
      </w:docPartPr>
      <w:docPartBody>
        <w:p w:rsidR="00EF7B80" w:rsidRDefault="00F20686" w:rsidP="00F20686">
          <w:pPr>
            <w:pStyle w:val="A7F42E91C1A74B74BD1FB02BD1854D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86"/>
    <w:rsid w:val="00193380"/>
    <w:rsid w:val="0054192D"/>
    <w:rsid w:val="00584558"/>
    <w:rsid w:val="00741454"/>
    <w:rsid w:val="007B1723"/>
    <w:rsid w:val="00AB12F7"/>
    <w:rsid w:val="00C31FDC"/>
    <w:rsid w:val="00C73B01"/>
    <w:rsid w:val="00CD7168"/>
    <w:rsid w:val="00E90FC6"/>
    <w:rsid w:val="00EF7B80"/>
    <w:rsid w:val="00F20686"/>
    <w:rsid w:val="00F40861"/>
    <w:rsid w:val="00F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30</cp:revision>
  <dcterms:created xsi:type="dcterms:W3CDTF">2020-10-06T17:05:00Z</dcterms:created>
  <dcterms:modified xsi:type="dcterms:W3CDTF">2022-03-22T11:40:00Z</dcterms:modified>
</cp:coreProperties>
</file>