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AE84" w14:textId="618557B2"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6B9CA" wp14:editId="4A024B88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C1132" w14:textId="77777777"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CA03CEC" wp14:editId="6A4E0DB0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F6FFE9D" wp14:editId="1687B989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C696D" w14:textId="77777777"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0C578A2" w14:textId="77777777"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32B1800C" w14:textId="77777777"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5E8A11BE" w14:textId="77777777"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1D79301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762F81F3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7993965" w14:textId="77777777"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B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26C1132" w14:textId="77777777"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CA03CEC" wp14:editId="6A4E0DB0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F6FFE9D" wp14:editId="1687B989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C696D" w14:textId="77777777"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0C578A2" w14:textId="77777777"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32B1800C" w14:textId="77777777"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5E8A11BE" w14:textId="77777777"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1D79301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762F81F3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17993965" w14:textId="77777777" w:rsidR="00D32E98" w:rsidRDefault="00D32E98" w:rsidP="00946A5F"/>
                  </w:txbxContent>
                </v:textbox>
              </v:shape>
            </w:pict>
          </mc:Fallback>
        </mc:AlternateContent>
      </w:r>
    </w:p>
    <w:p w14:paraId="6EAB0F11" w14:textId="77777777" w:rsidR="00E5577F" w:rsidRDefault="00E5577F" w:rsidP="00EC2CC7">
      <w:pPr>
        <w:pStyle w:val="Heading2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</w:pPr>
    </w:p>
    <w:p w14:paraId="04AB25FF" w14:textId="530B2C30" w:rsidR="00EC2CC7" w:rsidRDefault="00E5577F" w:rsidP="00EC2CC7">
      <w:pPr>
        <w:pStyle w:val="Heading2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</w:pPr>
      <w:r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Toolbox Talk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Peligros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de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polvo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en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la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construcción</w:t>
      </w:r>
      <w:proofErr w:type="spellEnd"/>
    </w:p>
    <w:p w14:paraId="34DD6681" w14:textId="77777777" w:rsidR="00EC2CC7" w:rsidRDefault="00EC2CC7" w:rsidP="00EC2CC7">
      <w:pPr>
        <w:jc w:val="center"/>
      </w:pPr>
      <w:r>
        <w:rPr>
          <w:noProof/>
        </w:rPr>
        <w:drawing>
          <wp:inline distT="0" distB="0" distL="0" distR="0" wp14:anchorId="3970E4F4" wp14:editId="11158355">
            <wp:extent cx="5553832" cy="1470660"/>
            <wp:effectExtent l="0" t="0" r="8890" b="0"/>
            <wp:docPr id="1" name="Picture 1" descr="Top 4 dangerous substances on construction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4 dangerous substances on construction s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12" cy="14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E80E" w14:textId="77777777" w:rsidR="00E5577F" w:rsidRDefault="00E5577F" w:rsidP="00E5577F">
      <w:pPr>
        <w:pStyle w:val="Heading3"/>
        <w:shd w:val="clear" w:color="auto" w:fill="FFFFFF"/>
        <w:spacing w:before="0" w:after="225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Hay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muchos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diferentes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un solo sitio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ser uno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ellos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causar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variedad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desde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hasta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físicos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para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expuestos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él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importante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comprender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causa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y los pasos que se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deben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tomar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para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prevenir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relacionados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sitio.</w:t>
      </w:r>
    </w:p>
    <w:p w14:paraId="37E549FD" w14:textId="4218B6F3" w:rsidR="00EC2CC7" w:rsidRDefault="00E5577F" w:rsidP="00EC2CC7">
      <w:pPr>
        <w:pStyle w:val="Heading3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</w:pP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Peligros</w:t>
      </w:r>
      <w:proofErr w:type="spellEnd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del </w:t>
      </w: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polvo</w:t>
      </w:r>
      <w:proofErr w:type="spellEnd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para la </w:t>
      </w: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salud</w:t>
      </w:r>
      <w:proofErr w:type="spellEnd"/>
    </w:p>
    <w:p w14:paraId="72543C75" w14:textId="77777777" w:rsidR="00EC2CC7" w:rsidRPr="007D6BF0" w:rsidRDefault="00EC2CC7" w:rsidP="00EC2CC7">
      <w:pPr>
        <w:pStyle w:val="Heading3"/>
        <w:shd w:val="clear" w:color="auto" w:fill="FFFFFF"/>
        <w:spacing w:before="0" w:after="225"/>
        <w:jc w:val="center"/>
        <w:rPr>
          <w:rFonts w:ascii="Merriweather Sans" w:hAnsi="Merriweather Sans"/>
          <w:color w:val="294A70"/>
          <w:sz w:val="26"/>
          <w:szCs w:val="26"/>
        </w:rPr>
      </w:pPr>
      <w:r>
        <w:rPr>
          <w:noProof/>
        </w:rPr>
        <w:drawing>
          <wp:inline distT="0" distB="0" distL="0" distR="0" wp14:anchorId="5E72959D" wp14:editId="085C9D4D">
            <wp:extent cx="2407920" cy="1291813"/>
            <wp:effectExtent l="0" t="0" r="0" b="3810"/>
            <wp:docPr id="5" name="Picture 5" descr="Silica Dust Exposure - Ambrose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lica Dust Exposure - Ambrose Bui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09" cy="12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F225" w14:textId="015C02F0" w:rsidR="00E5577F" w:rsidRDefault="00E5577F" w:rsidP="00EC2CC7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Según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estudio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publicado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la OMS, “los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transportados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aire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son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motivo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especial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preocupación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porque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asociados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pulmonares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ocupacionales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generalizadas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clásicas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intoxicaciones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sistémicas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envenenamiento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plomo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especialmente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altos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existe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interés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creciente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otras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relacionadas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cáncer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la alveolitis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alérgica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y la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irritación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amplia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gama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no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respiratorias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pueden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ocurrir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mucho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proofErr w:type="gramStart"/>
      <w:r w:rsidRPr="00E5577F">
        <w:rPr>
          <w:rFonts w:ascii="Open Sans" w:hAnsi="Open Sans" w:cs="Open Sans"/>
          <w:color w:val="000000"/>
          <w:sz w:val="20"/>
          <w:szCs w:val="20"/>
        </w:rPr>
        <w:t>bajos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”</w:t>
      </w:r>
      <w:proofErr w:type="gram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contiene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sílice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cristalina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es un gran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para los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las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obras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>.</w:t>
      </w:r>
    </w:p>
    <w:p w14:paraId="2A783345" w14:textId="77777777" w:rsidR="00E5577F" w:rsidRDefault="00E5577F" w:rsidP="00EC2CC7">
      <w:pPr>
        <w:pStyle w:val="Heading3"/>
        <w:shd w:val="clear" w:color="auto" w:fill="FFFFFF"/>
        <w:spacing w:before="0" w:beforeAutospacing="0" w:after="225" w:afterAutospacing="0"/>
        <w:rPr>
          <w:b w:val="0"/>
          <w:bCs w:val="0"/>
          <w:sz w:val="24"/>
          <w:szCs w:val="24"/>
        </w:rPr>
      </w:pPr>
      <w:r w:rsidRPr="00E5577F">
        <w:rPr>
          <w:color w:val="0070C0"/>
          <w:sz w:val="26"/>
          <w:szCs w:val="26"/>
        </w:rPr>
        <w:t xml:space="preserve">Las </w:t>
      </w:r>
      <w:proofErr w:type="spellStart"/>
      <w:r w:rsidRPr="00E5577F">
        <w:rPr>
          <w:color w:val="0070C0"/>
          <w:sz w:val="26"/>
          <w:szCs w:val="26"/>
        </w:rPr>
        <w:t>partículas</w:t>
      </w:r>
      <w:proofErr w:type="spellEnd"/>
      <w:r w:rsidRPr="00E5577F">
        <w:rPr>
          <w:color w:val="0070C0"/>
          <w:sz w:val="26"/>
          <w:szCs w:val="26"/>
        </w:rPr>
        <w:t xml:space="preserve"> de </w:t>
      </w:r>
      <w:proofErr w:type="spellStart"/>
      <w:r w:rsidRPr="00E5577F">
        <w:rPr>
          <w:color w:val="0070C0"/>
          <w:sz w:val="26"/>
          <w:szCs w:val="26"/>
        </w:rPr>
        <w:t>polvo</w:t>
      </w:r>
      <w:proofErr w:type="spellEnd"/>
      <w:r w:rsidRPr="00E5577F">
        <w:rPr>
          <w:color w:val="0070C0"/>
          <w:sz w:val="26"/>
          <w:szCs w:val="26"/>
        </w:rPr>
        <w:t xml:space="preserve"> respirable de </w:t>
      </w:r>
      <w:proofErr w:type="spellStart"/>
      <w:r w:rsidRPr="00E5577F">
        <w:rPr>
          <w:color w:val="0070C0"/>
          <w:sz w:val="26"/>
          <w:szCs w:val="26"/>
        </w:rPr>
        <w:t>sílice</w:t>
      </w:r>
      <w:proofErr w:type="spellEnd"/>
      <w:r w:rsidRPr="00E5577F">
        <w:rPr>
          <w:color w:val="0070C0"/>
          <w:sz w:val="26"/>
          <w:szCs w:val="26"/>
        </w:rPr>
        <w:t xml:space="preserve"> </w:t>
      </w:r>
      <w:proofErr w:type="spellStart"/>
      <w:r w:rsidRPr="00E5577F">
        <w:rPr>
          <w:color w:val="0070C0"/>
          <w:sz w:val="26"/>
          <w:szCs w:val="26"/>
        </w:rPr>
        <w:t>cristalina</w:t>
      </w:r>
      <w:proofErr w:type="spellEnd"/>
      <w:r w:rsidRPr="00E5577F">
        <w:rPr>
          <w:b w:val="0"/>
          <w:bCs w:val="0"/>
          <w:color w:val="0070C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pueden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penetrar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profundamente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</w:t>
      </w:r>
      <w:proofErr w:type="spellEnd"/>
      <w:r w:rsidRPr="00E5577F">
        <w:rPr>
          <w:b w:val="0"/>
          <w:bCs w:val="0"/>
          <w:sz w:val="24"/>
          <w:szCs w:val="24"/>
        </w:rPr>
        <w:t xml:space="preserve"> los </w:t>
      </w:r>
      <w:proofErr w:type="spellStart"/>
      <w:r w:rsidRPr="00E5577F">
        <w:rPr>
          <w:b w:val="0"/>
          <w:bCs w:val="0"/>
          <w:sz w:val="24"/>
          <w:szCs w:val="24"/>
        </w:rPr>
        <w:t>pulmones</w:t>
      </w:r>
      <w:proofErr w:type="spellEnd"/>
      <w:r w:rsidRPr="00E5577F">
        <w:rPr>
          <w:b w:val="0"/>
          <w:bCs w:val="0"/>
          <w:sz w:val="24"/>
          <w:szCs w:val="24"/>
        </w:rPr>
        <w:t xml:space="preserve"> y </w:t>
      </w:r>
      <w:proofErr w:type="spellStart"/>
      <w:r w:rsidRPr="00E5577F">
        <w:rPr>
          <w:b w:val="0"/>
          <w:bCs w:val="0"/>
          <w:sz w:val="24"/>
          <w:szCs w:val="24"/>
        </w:rPr>
        <w:t>causar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enfermedades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pulmonares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incapacitantes</w:t>
      </w:r>
      <w:proofErr w:type="spellEnd"/>
      <w:r w:rsidRPr="00E5577F">
        <w:rPr>
          <w:b w:val="0"/>
          <w:bCs w:val="0"/>
          <w:sz w:val="24"/>
          <w:szCs w:val="24"/>
        </w:rPr>
        <w:t xml:space="preserve"> y, </w:t>
      </w:r>
      <w:proofErr w:type="spellStart"/>
      <w:r w:rsidRPr="00E5577F">
        <w:rPr>
          <w:b w:val="0"/>
          <w:bCs w:val="0"/>
          <w:sz w:val="24"/>
          <w:szCs w:val="24"/>
        </w:rPr>
        <w:t>en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ocasiones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mortales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como</w:t>
      </w:r>
      <w:proofErr w:type="spellEnd"/>
      <w:r w:rsidRPr="00E5577F">
        <w:rPr>
          <w:b w:val="0"/>
          <w:bCs w:val="0"/>
          <w:sz w:val="24"/>
          <w:szCs w:val="24"/>
        </w:rPr>
        <w:t xml:space="preserve"> la silicosis y </w:t>
      </w:r>
      <w:proofErr w:type="spellStart"/>
      <w:r w:rsidRPr="00E5577F">
        <w:rPr>
          <w:b w:val="0"/>
          <w:bCs w:val="0"/>
          <w:sz w:val="24"/>
          <w:szCs w:val="24"/>
        </w:rPr>
        <w:t>el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cáncer</w:t>
      </w:r>
      <w:proofErr w:type="spellEnd"/>
      <w:r w:rsidRPr="00E5577F">
        <w:rPr>
          <w:b w:val="0"/>
          <w:bCs w:val="0"/>
          <w:sz w:val="24"/>
          <w:szCs w:val="24"/>
        </w:rPr>
        <w:t xml:space="preserve"> de </w:t>
      </w:r>
      <w:proofErr w:type="spellStart"/>
      <w:r w:rsidRPr="00E5577F">
        <w:rPr>
          <w:b w:val="0"/>
          <w:bCs w:val="0"/>
          <w:sz w:val="24"/>
          <w:szCs w:val="24"/>
        </w:rPr>
        <w:t>pulmón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así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como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enfermedades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renales</w:t>
      </w:r>
      <w:proofErr w:type="spellEnd"/>
      <w:r w:rsidRPr="00E5577F">
        <w:rPr>
          <w:b w:val="0"/>
          <w:bCs w:val="0"/>
          <w:sz w:val="24"/>
          <w:szCs w:val="24"/>
        </w:rPr>
        <w:t xml:space="preserve">. </w:t>
      </w:r>
      <w:proofErr w:type="spellStart"/>
      <w:r w:rsidRPr="00E5577F">
        <w:rPr>
          <w:b w:val="0"/>
          <w:bCs w:val="0"/>
          <w:sz w:val="24"/>
          <w:szCs w:val="24"/>
        </w:rPr>
        <w:t>Nunca</w:t>
      </w:r>
      <w:proofErr w:type="spellEnd"/>
      <w:r w:rsidRPr="00E5577F">
        <w:rPr>
          <w:b w:val="0"/>
          <w:bCs w:val="0"/>
          <w:sz w:val="24"/>
          <w:szCs w:val="24"/>
        </w:rPr>
        <w:t xml:space="preserve"> es bueno </w:t>
      </w:r>
      <w:proofErr w:type="spellStart"/>
      <w:r w:rsidRPr="00E5577F">
        <w:rPr>
          <w:b w:val="0"/>
          <w:bCs w:val="0"/>
          <w:sz w:val="24"/>
          <w:szCs w:val="24"/>
        </w:rPr>
        <w:t>respirar</w:t>
      </w:r>
      <w:proofErr w:type="spellEnd"/>
      <w:r w:rsidRPr="00E5577F">
        <w:rPr>
          <w:b w:val="0"/>
          <w:bCs w:val="0"/>
          <w:sz w:val="24"/>
          <w:szCs w:val="24"/>
        </w:rPr>
        <w:t xml:space="preserve"> una </w:t>
      </w:r>
      <w:proofErr w:type="spellStart"/>
      <w:r w:rsidRPr="00E5577F">
        <w:rPr>
          <w:b w:val="0"/>
          <w:bCs w:val="0"/>
          <w:sz w:val="24"/>
          <w:szCs w:val="24"/>
        </w:rPr>
        <w:t>cantidad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excesiva</w:t>
      </w:r>
      <w:proofErr w:type="spellEnd"/>
      <w:r w:rsidRPr="00E5577F">
        <w:rPr>
          <w:b w:val="0"/>
          <w:bCs w:val="0"/>
          <w:sz w:val="24"/>
          <w:szCs w:val="24"/>
        </w:rPr>
        <w:t xml:space="preserve"> de </w:t>
      </w:r>
      <w:proofErr w:type="spellStart"/>
      <w:r w:rsidRPr="00E5577F">
        <w:rPr>
          <w:b w:val="0"/>
          <w:bCs w:val="0"/>
          <w:sz w:val="24"/>
          <w:szCs w:val="24"/>
        </w:rPr>
        <w:t>polvo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incluso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si</w:t>
      </w:r>
      <w:proofErr w:type="spellEnd"/>
      <w:r w:rsidRPr="00E5577F">
        <w:rPr>
          <w:b w:val="0"/>
          <w:bCs w:val="0"/>
          <w:sz w:val="24"/>
          <w:szCs w:val="24"/>
        </w:rPr>
        <w:t xml:space="preserve"> se </w:t>
      </w:r>
      <w:proofErr w:type="spellStart"/>
      <w:r w:rsidRPr="00E5577F">
        <w:rPr>
          <w:b w:val="0"/>
          <w:bCs w:val="0"/>
          <w:sz w:val="24"/>
          <w:szCs w:val="24"/>
        </w:rPr>
        <w:t>piensa</w:t>
      </w:r>
      <w:proofErr w:type="spellEnd"/>
      <w:r w:rsidRPr="00E5577F">
        <w:rPr>
          <w:b w:val="0"/>
          <w:bCs w:val="0"/>
          <w:sz w:val="24"/>
          <w:szCs w:val="24"/>
        </w:rPr>
        <w:t xml:space="preserve"> que no </w:t>
      </w:r>
      <w:proofErr w:type="spellStart"/>
      <w:r w:rsidRPr="00E5577F">
        <w:rPr>
          <w:b w:val="0"/>
          <w:bCs w:val="0"/>
          <w:sz w:val="24"/>
          <w:szCs w:val="24"/>
        </w:rPr>
        <w:t>contiene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contaminantes</w:t>
      </w:r>
      <w:proofErr w:type="spellEnd"/>
      <w:r w:rsidRPr="00E5577F">
        <w:rPr>
          <w:b w:val="0"/>
          <w:bCs w:val="0"/>
          <w:sz w:val="24"/>
          <w:szCs w:val="24"/>
        </w:rPr>
        <w:t>.</w:t>
      </w:r>
    </w:p>
    <w:p w14:paraId="5924FDC9" w14:textId="77777777" w:rsidR="00E5577F" w:rsidRDefault="00E5577F" w:rsidP="00EC2CC7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Merriweather Sans" w:hAnsi="Merriweather Sans"/>
          <w:color w:val="294A70"/>
          <w:sz w:val="20"/>
          <w:szCs w:val="20"/>
        </w:rPr>
      </w:pP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lastRenderedPageBreak/>
        <w:t>Otros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peligros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relacionados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con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el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polvo</w:t>
      </w:r>
      <w:proofErr w:type="spellEnd"/>
    </w:p>
    <w:p w14:paraId="65EEA745" w14:textId="77777777" w:rsidR="00E5577F" w:rsidRPr="00E5577F" w:rsidRDefault="00E5577F" w:rsidP="00E5577F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Aparte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los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crear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existen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otros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los que es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responsable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Algunos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estos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incluyen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:</w:t>
      </w:r>
    </w:p>
    <w:p w14:paraId="6044BAFC" w14:textId="77777777" w:rsid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Lesiones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ojos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1594FC81" w14:textId="77777777" w:rsid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servir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distracción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una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tarea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laboral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creando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riesgo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lesiones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o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daños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a la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propiedad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104013A5" w14:textId="77CC2766" w:rsidR="00E5577F" w:rsidRP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Disminución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la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visibilidad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57D7AE82" w14:textId="775D30DE" w:rsidR="00EC2CC7" w:rsidRPr="00E5577F" w:rsidRDefault="004461D8" w:rsidP="00E5577F">
      <w:pPr>
        <w:pStyle w:val="Heading3"/>
        <w:shd w:val="clear" w:color="auto" w:fill="FFFFFF"/>
        <w:spacing w:after="225"/>
        <w:ind w:left="360"/>
        <w:jc w:val="center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Mejores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prácticas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para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evitar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enfermedades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y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lesiones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relacionadas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con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el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polvo</w:t>
      </w:r>
      <w:proofErr w:type="spellEnd"/>
      <w:r w:rsidR="00EC2CC7"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.</w:t>
      </w:r>
    </w:p>
    <w:p w14:paraId="767101B5" w14:textId="77777777" w:rsidR="004461D8" w:rsidRDefault="00EC2CC7" w:rsidP="004461D8">
      <w:pPr>
        <w:jc w:val="center"/>
      </w:pPr>
      <w:r>
        <w:rPr>
          <w:noProof/>
        </w:rPr>
        <w:drawing>
          <wp:inline distT="0" distB="0" distL="0" distR="0" wp14:anchorId="4C6E9413" wp14:editId="493388B9">
            <wp:extent cx="4846320" cy="1600821"/>
            <wp:effectExtent l="0" t="0" r="0" b="0"/>
            <wp:docPr id="6" name="Picture 6" descr="Construction site dust suppression techniques: How to keep dust under  control | iseek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truction site dust suppression techniques: How to keep dust under  control | iseekpl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07" cy="16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2591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Eliminar</w:t>
      </w:r>
      <w:proofErr w:type="spellEnd"/>
      <w:r w:rsidRPr="004461D8">
        <w:t xml:space="preserve"> la </w:t>
      </w:r>
      <w:proofErr w:type="spellStart"/>
      <w:r w:rsidRPr="004461D8">
        <w:t>fuente</w:t>
      </w:r>
      <w:proofErr w:type="spellEnd"/>
      <w:r w:rsidRPr="004461D8">
        <w:t xml:space="preserve">; </w:t>
      </w:r>
      <w:proofErr w:type="spellStart"/>
      <w:r w:rsidRPr="004461D8">
        <w:t>ya</w:t>
      </w:r>
      <w:proofErr w:type="spellEnd"/>
      <w:r w:rsidRPr="004461D8">
        <w:t xml:space="preserve"> sea a </w:t>
      </w:r>
      <w:proofErr w:type="spellStart"/>
      <w:r w:rsidRPr="004461D8">
        <w:t>través</w:t>
      </w:r>
      <w:proofErr w:type="spellEnd"/>
      <w:r w:rsidRPr="004461D8">
        <w:t xml:space="preserve"> de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o un </w:t>
      </w:r>
      <w:proofErr w:type="spellStart"/>
      <w:r w:rsidRPr="004461D8">
        <w:t>cambio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los </w:t>
      </w:r>
      <w:proofErr w:type="spellStart"/>
      <w:r w:rsidRPr="004461D8">
        <w:t>procesos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17EBAFF8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sistemas</w:t>
      </w:r>
      <w:proofErr w:type="spellEnd"/>
      <w:r w:rsidRPr="004461D8">
        <w:t xml:space="preserve"> de </w:t>
      </w:r>
      <w:proofErr w:type="spellStart"/>
      <w:r w:rsidRPr="004461D8">
        <w:t>recolección</w:t>
      </w:r>
      <w:proofErr w:type="spellEnd"/>
      <w:r w:rsidRPr="004461D8">
        <w:t xml:space="preserve"> o </w:t>
      </w:r>
      <w:proofErr w:type="spellStart"/>
      <w:r w:rsidRPr="004461D8">
        <w:t>aspiración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las </w:t>
      </w:r>
      <w:proofErr w:type="spellStart"/>
      <w:r w:rsidRPr="004461D8">
        <w:t>herramientas</w:t>
      </w:r>
      <w:proofErr w:type="spellEnd"/>
      <w:r w:rsidRPr="004461D8">
        <w:t xml:space="preserve"> que </w:t>
      </w:r>
      <w:proofErr w:type="spellStart"/>
      <w:r w:rsidRPr="004461D8">
        <w:t>generan</w:t>
      </w:r>
      <w:proofErr w:type="spellEnd"/>
      <w:r w:rsidRPr="004461D8">
        <w:t xml:space="preserve"> </w:t>
      </w:r>
      <w:proofErr w:type="spellStart"/>
      <w:r w:rsidRPr="004461D8">
        <w:t>polvo</w:t>
      </w:r>
      <w:proofErr w:type="spellEnd"/>
      <w:r w:rsidRPr="004461D8">
        <w:t xml:space="preserve"> para </w:t>
      </w:r>
      <w:proofErr w:type="spellStart"/>
      <w:r w:rsidRPr="004461D8">
        <w:t>recolectarlo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punto de </w:t>
      </w:r>
      <w:proofErr w:type="spellStart"/>
      <w:r w:rsidRPr="004461D8">
        <w:t>operación</w:t>
      </w:r>
      <w:proofErr w:type="spellEnd"/>
      <w:r w:rsidRPr="004461D8">
        <w:t>.</w:t>
      </w:r>
    </w:p>
    <w:p w14:paraId="15804372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métodos</w:t>
      </w:r>
      <w:proofErr w:type="spellEnd"/>
      <w:r w:rsidRPr="004461D8">
        <w:t xml:space="preserve"> </w:t>
      </w:r>
      <w:proofErr w:type="spellStart"/>
      <w:r w:rsidRPr="004461D8">
        <w:t>húmedos</w:t>
      </w:r>
      <w:proofErr w:type="spellEnd"/>
      <w:r w:rsidRPr="004461D8">
        <w:t xml:space="preserve"> al </w:t>
      </w:r>
      <w:proofErr w:type="spellStart"/>
      <w:r w:rsidRPr="004461D8">
        <w:t>cortar</w:t>
      </w:r>
      <w:proofErr w:type="spellEnd"/>
      <w:r w:rsidRPr="004461D8">
        <w:t xml:space="preserve"> o romper </w:t>
      </w:r>
      <w:proofErr w:type="spellStart"/>
      <w:r w:rsidRPr="004461D8">
        <w:t>cualquier</w:t>
      </w:r>
      <w:proofErr w:type="spellEnd"/>
      <w:r w:rsidRPr="004461D8">
        <w:t xml:space="preserve"> </w:t>
      </w:r>
      <w:proofErr w:type="spellStart"/>
      <w:r w:rsidRPr="004461D8">
        <w:t>hormigón</w:t>
      </w:r>
      <w:proofErr w:type="spellEnd"/>
      <w:r w:rsidRPr="004461D8">
        <w:t xml:space="preserve"> o </w:t>
      </w:r>
      <w:proofErr w:type="spellStart"/>
      <w:r w:rsidRPr="004461D8">
        <w:t>materiales</w:t>
      </w:r>
      <w:proofErr w:type="spellEnd"/>
      <w:r w:rsidRPr="004461D8">
        <w:t xml:space="preserve"> </w:t>
      </w:r>
      <w:proofErr w:type="spellStart"/>
      <w:r w:rsidRPr="004461D8">
        <w:t>similares</w:t>
      </w:r>
      <w:proofErr w:type="spellEnd"/>
      <w:r w:rsidRPr="004461D8">
        <w:t>.</w:t>
      </w:r>
    </w:p>
    <w:p w14:paraId="52E69770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agua</w:t>
      </w:r>
      <w:proofErr w:type="spellEnd"/>
      <w:r w:rsidRPr="004461D8">
        <w:t xml:space="preserve"> </w:t>
      </w:r>
      <w:proofErr w:type="spellStart"/>
      <w:r w:rsidRPr="004461D8">
        <w:t>como</w:t>
      </w:r>
      <w:proofErr w:type="spellEnd"/>
      <w:r w:rsidRPr="004461D8">
        <w:t xml:space="preserve"> medio de </w:t>
      </w:r>
      <w:proofErr w:type="spellStart"/>
      <w:r w:rsidRPr="004461D8">
        <w:t>supresión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carreteras</w:t>
      </w:r>
      <w:proofErr w:type="spellEnd"/>
      <w:r w:rsidRPr="004461D8">
        <w:t xml:space="preserve"> o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áreas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05CA1D61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Haga</w:t>
      </w:r>
      <w:proofErr w:type="spellEnd"/>
      <w:r w:rsidRPr="004461D8">
        <w:t xml:space="preserve"> que los </w:t>
      </w:r>
      <w:proofErr w:type="spellStart"/>
      <w:r w:rsidRPr="004461D8">
        <w:t>camiones</w:t>
      </w:r>
      <w:proofErr w:type="spellEnd"/>
      <w:r w:rsidRPr="004461D8">
        <w:t xml:space="preserve"> y </w:t>
      </w:r>
      <w:proofErr w:type="spellStart"/>
      <w:r w:rsidRPr="004461D8">
        <w:t>el</w:t>
      </w:r>
      <w:proofErr w:type="spellEnd"/>
      <w:r w:rsidRPr="004461D8">
        <w:t xml:space="preserve"> </w:t>
      </w:r>
      <w:proofErr w:type="spellStart"/>
      <w:r w:rsidRPr="004461D8">
        <w:t>equipo</w:t>
      </w:r>
      <w:proofErr w:type="spellEnd"/>
      <w:r w:rsidRPr="004461D8">
        <w:t xml:space="preserve"> </w:t>
      </w:r>
      <w:proofErr w:type="spellStart"/>
      <w:r w:rsidRPr="004461D8">
        <w:t>reduzcan</w:t>
      </w:r>
      <w:proofErr w:type="spellEnd"/>
      <w:r w:rsidRPr="004461D8">
        <w:t xml:space="preserve"> la </w:t>
      </w:r>
      <w:proofErr w:type="spellStart"/>
      <w:r w:rsidRPr="004461D8">
        <w:t>velocidad</w:t>
      </w:r>
      <w:proofErr w:type="spellEnd"/>
      <w:r w:rsidRPr="004461D8">
        <w:t xml:space="preserve"> </w:t>
      </w:r>
      <w:proofErr w:type="spellStart"/>
      <w:r w:rsidRPr="004461D8">
        <w:t>si</w:t>
      </w:r>
      <w:proofErr w:type="spellEnd"/>
      <w:r w:rsidRPr="004461D8">
        <w:t xml:space="preserve"> hay </w:t>
      </w:r>
      <w:proofErr w:type="spellStart"/>
      <w:r w:rsidRPr="004461D8">
        <w:t>condiciones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sitio.</w:t>
      </w:r>
    </w:p>
    <w:p w14:paraId="29F49EB8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Manténgase</w:t>
      </w:r>
      <w:proofErr w:type="spellEnd"/>
      <w:r w:rsidRPr="004461D8">
        <w:t xml:space="preserve"> </w:t>
      </w:r>
      <w:proofErr w:type="spellStart"/>
      <w:r w:rsidRPr="004461D8">
        <w:t>alejado</w:t>
      </w:r>
      <w:proofErr w:type="spellEnd"/>
      <w:r w:rsidRPr="004461D8">
        <w:t xml:space="preserve"> de las </w:t>
      </w:r>
      <w:proofErr w:type="spellStart"/>
      <w:r w:rsidRPr="004461D8">
        <w:t>áreas</w:t>
      </w:r>
      <w:proofErr w:type="spellEnd"/>
      <w:r w:rsidRPr="004461D8">
        <w:t xml:space="preserve"> </w:t>
      </w:r>
      <w:proofErr w:type="spellStart"/>
      <w:r w:rsidRPr="004461D8">
        <w:t>donde</w:t>
      </w:r>
      <w:proofErr w:type="spellEnd"/>
      <w:r w:rsidRPr="004461D8">
        <w:t xml:space="preserve"> los </w:t>
      </w:r>
      <w:proofErr w:type="spellStart"/>
      <w:r w:rsidRPr="004461D8">
        <w:t>niveles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sean</w:t>
      </w:r>
      <w:proofErr w:type="spellEnd"/>
      <w:r w:rsidRPr="004461D8">
        <w:t xml:space="preserve"> altos y evite </w:t>
      </w:r>
      <w:proofErr w:type="spellStart"/>
      <w:r w:rsidRPr="004461D8">
        <w:t>estar</w:t>
      </w:r>
      <w:proofErr w:type="spellEnd"/>
      <w:r w:rsidRPr="004461D8">
        <w:t xml:space="preserve"> a favor del </w:t>
      </w:r>
      <w:proofErr w:type="spellStart"/>
      <w:r w:rsidRPr="004461D8">
        <w:t>viento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estas</w:t>
      </w:r>
      <w:proofErr w:type="spellEnd"/>
      <w:r w:rsidRPr="004461D8">
        <w:t xml:space="preserve"> </w:t>
      </w:r>
      <w:proofErr w:type="spellStart"/>
      <w:r w:rsidRPr="004461D8">
        <w:t>áreas</w:t>
      </w:r>
      <w:proofErr w:type="spellEnd"/>
      <w:r w:rsidRPr="004461D8">
        <w:t>.</w:t>
      </w:r>
    </w:p>
    <w:p w14:paraId="5FBA8D1D" w14:textId="77777777" w:rsidR="004461D8" w:rsidRDefault="004461D8" w:rsidP="004461D8">
      <w:pPr>
        <w:pStyle w:val="ListParagraph"/>
        <w:numPr>
          <w:ilvl w:val="0"/>
          <w:numId w:val="23"/>
        </w:numPr>
      </w:pPr>
      <w:r w:rsidRPr="004461D8">
        <w:t xml:space="preserve">Use </w:t>
      </w:r>
      <w:proofErr w:type="spellStart"/>
      <w:r w:rsidRPr="004461D8">
        <w:t>respiradores</w:t>
      </w:r>
      <w:proofErr w:type="spellEnd"/>
      <w:r w:rsidRPr="004461D8">
        <w:t xml:space="preserve"> </w:t>
      </w:r>
      <w:proofErr w:type="spellStart"/>
      <w:r w:rsidRPr="004461D8">
        <w:t>adecuados</w:t>
      </w:r>
      <w:proofErr w:type="spellEnd"/>
      <w:r w:rsidRPr="004461D8">
        <w:t xml:space="preserve"> </w:t>
      </w:r>
      <w:proofErr w:type="spellStart"/>
      <w:r w:rsidRPr="004461D8">
        <w:t>cuando</w:t>
      </w:r>
      <w:proofErr w:type="spellEnd"/>
      <w:r w:rsidRPr="004461D8">
        <w:t xml:space="preserve"> los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no </w:t>
      </w:r>
      <w:proofErr w:type="spellStart"/>
      <w:r w:rsidRPr="004461D8">
        <w:t>sean</w:t>
      </w:r>
      <w:proofErr w:type="spellEnd"/>
      <w:r w:rsidRPr="004461D8">
        <w:t xml:space="preserve"> </w:t>
      </w:r>
      <w:proofErr w:type="spellStart"/>
      <w:r w:rsidRPr="004461D8">
        <w:t>suficientes</w:t>
      </w:r>
      <w:proofErr w:type="spellEnd"/>
      <w:r w:rsidRPr="004461D8">
        <w:t xml:space="preserve"> para </w:t>
      </w:r>
      <w:proofErr w:type="spellStart"/>
      <w:r w:rsidRPr="004461D8">
        <w:t>protegerlo</w:t>
      </w:r>
      <w:proofErr w:type="spellEnd"/>
      <w:r w:rsidRPr="004461D8">
        <w:t>.</w:t>
      </w:r>
    </w:p>
    <w:p w14:paraId="2B04B51B" w14:textId="7EA4326B" w:rsidR="00EC2CC7" w:rsidRPr="004461D8" w:rsidRDefault="004461D8" w:rsidP="004461D8">
      <w:proofErr w:type="spellStart"/>
      <w:r>
        <w:rPr>
          <w:rStyle w:val="Strong"/>
          <w:rFonts w:ascii="Merriweather Sans" w:hAnsi="Merriweather Sans"/>
          <w:color w:val="294A70"/>
          <w:sz w:val="20"/>
          <w:szCs w:val="20"/>
        </w:rPr>
        <w:t>Resumen</w:t>
      </w:r>
      <w:proofErr w:type="spellEnd"/>
    </w:p>
    <w:p w14:paraId="02BE3D9D" w14:textId="77777777" w:rsidR="004461D8" w:rsidRDefault="004461D8" w:rsidP="00EC2CC7">
      <w:pPr>
        <w:pStyle w:val="Heading3"/>
        <w:shd w:val="clear" w:color="auto" w:fill="FFFFFF"/>
        <w:spacing w:before="0" w:beforeAutospacing="0" w:after="225" w:afterAutospacing="0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crea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lugar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salud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crear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,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así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como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físicos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La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eliminación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es la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mejor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manera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protegerse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del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o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cualquier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otro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sitio.</w:t>
      </w:r>
    </w:p>
    <w:p w14:paraId="7D815308" w14:textId="03EB6AA2" w:rsidR="00EC2CC7" w:rsidRPr="00E5577F" w:rsidRDefault="00EC2CC7" w:rsidP="0044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</w:p>
    <w:sectPr w:rsidR="00EC2CC7" w:rsidRPr="00E5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70D1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E0496"/>
    <w:multiLevelType w:val="multilevel"/>
    <w:tmpl w:val="5FC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621"/>
    <w:multiLevelType w:val="hybridMultilevel"/>
    <w:tmpl w:val="F7C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5A91"/>
    <w:multiLevelType w:val="multilevel"/>
    <w:tmpl w:val="611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CE7D7C"/>
    <w:multiLevelType w:val="multilevel"/>
    <w:tmpl w:val="C1F4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A1967"/>
    <w:multiLevelType w:val="hybridMultilevel"/>
    <w:tmpl w:val="9982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046"/>
    <w:multiLevelType w:val="multilevel"/>
    <w:tmpl w:val="BA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80CFE"/>
    <w:multiLevelType w:val="multilevel"/>
    <w:tmpl w:val="19B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6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22"/>
  </w:num>
  <w:num w:numId="16">
    <w:abstractNumId w:val="2"/>
  </w:num>
  <w:num w:numId="17">
    <w:abstractNumId w:val="21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C7A8B"/>
    <w:rsid w:val="001D4002"/>
    <w:rsid w:val="00222615"/>
    <w:rsid w:val="00315216"/>
    <w:rsid w:val="003525A6"/>
    <w:rsid w:val="003E290D"/>
    <w:rsid w:val="004461D8"/>
    <w:rsid w:val="00467C5E"/>
    <w:rsid w:val="0052136E"/>
    <w:rsid w:val="00590443"/>
    <w:rsid w:val="0090033E"/>
    <w:rsid w:val="00A40CCD"/>
    <w:rsid w:val="00D32E98"/>
    <w:rsid w:val="00E5577F"/>
    <w:rsid w:val="00EC2CC7"/>
    <w:rsid w:val="00EE3A22"/>
    <w:rsid w:val="00F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F186"/>
  <w15:docId w15:val="{4E250DCB-9265-42DD-BB0D-16FECC3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C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13</cp:revision>
  <dcterms:created xsi:type="dcterms:W3CDTF">2020-10-06T17:05:00Z</dcterms:created>
  <dcterms:modified xsi:type="dcterms:W3CDTF">2022-02-23T18:50:00Z</dcterms:modified>
</cp:coreProperties>
</file>