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6BFB8" w14:textId="77777777" w:rsidR="000C5217" w:rsidRDefault="000C5217" w:rsidP="000C521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1"/>
          <w:szCs w:val="31"/>
        </w:rPr>
      </w:pPr>
    </w:p>
    <w:p w14:paraId="5B55B994" w14:textId="77777777" w:rsidR="000C5217" w:rsidRPr="009436E9" w:rsidRDefault="000C5217" w:rsidP="000C5217">
      <w:pPr>
        <w:spacing w:after="0" w:line="240" w:lineRule="auto"/>
        <w:jc w:val="center"/>
        <w:rPr>
          <w:rFonts w:ascii="Tahoma" w:eastAsia="Times New Roman" w:hAnsi="Tahoma" w:cs="Tahoma"/>
          <w:color w:val="1F497D" w:themeColor="text2"/>
          <w:sz w:val="27"/>
          <w:szCs w:val="27"/>
          <w:u w:val="single"/>
        </w:rPr>
      </w:pPr>
      <w:r w:rsidRPr="009436E9">
        <w:rPr>
          <w:rFonts w:ascii="Tahoma" w:eastAsia="Times New Roman" w:hAnsi="Tahoma" w:cs="Tahoma"/>
          <w:b/>
          <w:bCs/>
          <w:color w:val="1F497D" w:themeColor="text2"/>
          <w:sz w:val="31"/>
          <w:szCs w:val="31"/>
          <w:u w:val="single"/>
        </w:rPr>
        <w:t>Top Four</w:t>
      </w:r>
      <w:r w:rsidRPr="009436E9">
        <w:rPr>
          <w:rFonts w:ascii="Tahoma" w:eastAsia="Times New Roman" w:hAnsi="Tahoma" w:cs="Tahoma"/>
          <w:color w:val="1F497D" w:themeColor="text2"/>
          <w:sz w:val="27"/>
          <w:szCs w:val="27"/>
          <w:u w:val="single"/>
        </w:rPr>
        <w:br/>
      </w:r>
      <w:r w:rsidRPr="009436E9">
        <w:rPr>
          <w:rFonts w:ascii="Tahoma" w:eastAsia="Times New Roman" w:hAnsi="Tahoma" w:cs="Tahoma"/>
          <w:b/>
          <w:bCs/>
          <w:color w:val="1F497D" w:themeColor="text2"/>
          <w:sz w:val="31"/>
          <w:szCs w:val="31"/>
          <w:u w:val="single"/>
        </w:rPr>
        <w:t>Construction Hazards</w:t>
      </w:r>
    </w:p>
    <w:p w14:paraId="02BD4467" w14:textId="77777777" w:rsidR="000C5217" w:rsidRPr="000C5217" w:rsidRDefault="000C5217" w:rsidP="000C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217">
        <w:rPr>
          <w:rFonts w:ascii="Tahoma" w:eastAsia="Times New Roman" w:hAnsi="Tahoma" w:cs="Tahoma"/>
          <w:color w:val="000000"/>
          <w:sz w:val="27"/>
          <w:szCs w:val="27"/>
        </w:rPr>
        <w:br/>
      </w:r>
      <w:r w:rsidRPr="000C5217">
        <w:rPr>
          <w:rFonts w:ascii="Tahoma" w:eastAsia="Times New Roman" w:hAnsi="Tahoma" w:cs="Tahoma"/>
          <w:color w:val="000000"/>
          <w:sz w:val="27"/>
          <w:szCs w:val="27"/>
        </w:rPr>
        <w:br/>
      </w:r>
      <w:r w:rsidRPr="000C5217">
        <w:rPr>
          <w:rFonts w:ascii="Tahoma" w:eastAsia="Times New Roman" w:hAnsi="Tahoma" w:cs="Tahoma"/>
          <w:color w:val="000000"/>
          <w:sz w:val="19"/>
          <w:szCs w:val="19"/>
        </w:rPr>
        <w:t>The top four causes of construction fatalities are: Falls, Struck-By, Caught-In/Between and Electrocutions.</w:t>
      </w:r>
      <w:r w:rsidRPr="000C5217">
        <w:rPr>
          <w:rFonts w:ascii="Tahoma" w:eastAsia="Times New Roman" w:hAnsi="Tahoma" w:cs="Tahoma"/>
          <w:color w:val="000000"/>
          <w:sz w:val="27"/>
          <w:szCs w:val="27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6"/>
        <w:gridCol w:w="1904"/>
      </w:tblGrid>
      <w:tr w:rsidR="000C5217" w:rsidRPr="000C5217" w14:paraId="61734128" w14:textId="77777777" w:rsidTr="000C5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5CA88" w14:textId="77777777" w:rsidR="000C5217" w:rsidRPr="000C5217" w:rsidRDefault="000C5217" w:rsidP="000C52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</w:rPr>
            </w:pPr>
            <w:r w:rsidRPr="000C5217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</w:rPr>
              <w:t>Prevent Falls</w:t>
            </w:r>
          </w:p>
          <w:p w14:paraId="3D679634" w14:textId="77777777" w:rsidR="000C5217" w:rsidRPr="000C5217" w:rsidRDefault="000C5217" w:rsidP="000C52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0C521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Wear and use personal fall arrest equipment.</w:t>
            </w:r>
          </w:p>
          <w:p w14:paraId="49FA2EB8" w14:textId="77777777" w:rsidR="000C5217" w:rsidRPr="000C5217" w:rsidRDefault="000C5217" w:rsidP="000C52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0C521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Install and maintain perimeter protection.</w:t>
            </w:r>
          </w:p>
          <w:p w14:paraId="1DDF1CEA" w14:textId="77777777" w:rsidR="000C5217" w:rsidRPr="000C5217" w:rsidRDefault="000C5217" w:rsidP="000C52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0C521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Cover and secure floor openings and label floor opening covers.</w:t>
            </w:r>
          </w:p>
          <w:p w14:paraId="13650F35" w14:textId="77777777" w:rsidR="000C5217" w:rsidRPr="000C5217" w:rsidRDefault="000C5217" w:rsidP="000C52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0C521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Use ladders and scaffolds safely.</w:t>
            </w:r>
          </w:p>
          <w:p w14:paraId="270521B2" w14:textId="77777777" w:rsidR="000C5217" w:rsidRPr="000C5217" w:rsidRDefault="000C5217" w:rsidP="000C521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EA8169" w14:textId="77777777" w:rsidR="000C5217" w:rsidRPr="000C5217" w:rsidRDefault="000C5217" w:rsidP="000C521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</w:rPr>
              <w:drawing>
                <wp:inline distT="0" distB="0" distL="0" distR="0" wp14:anchorId="2589884C" wp14:editId="283E89BA">
                  <wp:extent cx="952500" cy="952500"/>
                  <wp:effectExtent l="0" t="0" r="0" b="0"/>
                  <wp:docPr id="4" name="Picture 4" descr="Prevent Fa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vent Fa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977539" w14:textId="77777777" w:rsidR="000C5217" w:rsidRPr="000C5217" w:rsidRDefault="000C5217" w:rsidP="000C52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4"/>
        <w:gridCol w:w="2016"/>
      </w:tblGrid>
      <w:tr w:rsidR="000C5217" w:rsidRPr="000C5217" w14:paraId="33B90225" w14:textId="77777777" w:rsidTr="000C5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8CF71" w14:textId="77777777" w:rsidR="000C5217" w:rsidRPr="000C5217" w:rsidRDefault="000C5217" w:rsidP="000C52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</w:rPr>
            </w:pPr>
            <w:r w:rsidRPr="000C5217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</w:rPr>
              <w:t>Prevent Struck-By</w:t>
            </w:r>
          </w:p>
          <w:p w14:paraId="73BB03AE" w14:textId="77777777" w:rsidR="000C5217" w:rsidRPr="000C5217" w:rsidRDefault="000C5217" w:rsidP="000C52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0C521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Never position yourself between moving and fixed objects.</w:t>
            </w:r>
          </w:p>
          <w:p w14:paraId="68891E0C" w14:textId="77777777" w:rsidR="000C5217" w:rsidRPr="000C5217" w:rsidRDefault="000C5217" w:rsidP="000C52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0C521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Wear high-visibility clothes near equipment/vehicles.</w:t>
            </w:r>
          </w:p>
          <w:p w14:paraId="6F52ABAA" w14:textId="77777777" w:rsidR="000C5217" w:rsidRPr="000C5217" w:rsidRDefault="000C5217" w:rsidP="000C521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909BE2" w14:textId="77777777" w:rsidR="000C5217" w:rsidRPr="000C5217" w:rsidRDefault="000C5217" w:rsidP="000C521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</w:rPr>
              <w:drawing>
                <wp:inline distT="0" distB="0" distL="0" distR="0" wp14:anchorId="02366E4E" wp14:editId="7D324F9E">
                  <wp:extent cx="952500" cy="952500"/>
                  <wp:effectExtent l="0" t="0" r="0" b="0"/>
                  <wp:docPr id="3" name="Picture 3" descr="Prevent Struck-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vent Struck-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942580" w14:textId="77777777" w:rsidR="000C5217" w:rsidRPr="000C5217" w:rsidRDefault="000C5217" w:rsidP="000C52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5"/>
        <w:gridCol w:w="1575"/>
      </w:tblGrid>
      <w:tr w:rsidR="000C5217" w:rsidRPr="000C5217" w14:paraId="7ED6E32B" w14:textId="77777777" w:rsidTr="000C5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6F7418" w14:textId="77777777" w:rsidR="000C5217" w:rsidRPr="000C5217" w:rsidRDefault="000C5217" w:rsidP="000C52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</w:rPr>
            </w:pPr>
            <w:r w:rsidRPr="000C5217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</w:rPr>
              <w:t>Prevent Caught-In/Between</w:t>
            </w:r>
          </w:p>
          <w:p w14:paraId="17C59955" w14:textId="77777777" w:rsidR="000C5217" w:rsidRPr="000C5217" w:rsidRDefault="000C5217" w:rsidP="000C52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0C521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Never enter an unprotected trench or excavation 5 feet or deeper without an adequate protective system in place; some trenches under 5 feet deep may also need such a system.</w:t>
            </w:r>
          </w:p>
          <w:p w14:paraId="129818D7" w14:textId="77777777" w:rsidR="000C5217" w:rsidRPr="000C5217" w:rsidRDefault="000C5217" w:rsidP="000C52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0C521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Make sure the trench or excavation is protected either by sloping, shoring, benching or trench shield systems.</w:t>
            </w:r>
          </w:p>
          <w:p w14:paraId="6FFDA41A" w14:textId="77777777" w:rsidR="000C5217" w:rsidRPr="000C5217" w:rsidRDefault="000C5217" w:rsidP="000C521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8D7BE5" w14:textId="77777777" w:rsidR="000C5217" w:rsidRPr="000C5217" w:rsidRDefault="000C5217" w:rsidP="000C521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</w:rPr>
              <w:drawing>
                <wp:inline distT="0" distB="0" distL="0" distR="0" wp14:anchorId="0E2563D4" wp14:editId="4B737722">
                  <wp:extent cx="952500" cy="952500"/>
                  <wp:effectExtent l="0" t="0" r="0" b="0"/>
                  <wp:docPr id="2" name="Picture 2" descr="Prevent Caught-In/Betw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vent Caught-In/Betw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D5E6E1" w14:textId="77777777" w:rsidR="000C5217" w:rsidRPr="000C5217" w:rsidRDefault="000C5217" w:rsidP="000C52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5"/>
        <w:gridCol w:w="1575"/>
      </w:tblGrid>
      <w:tr w:rsidR="000C5217" w:rsidRPr="000C5217" w14:paraId="05AE97C0" w14:textId="77777777" w:rsidTr="000C5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6FBC2" w14:textId="77777777" w:rsidR="000C5217" w:rsidRPr="000C5217" w:rsidRDefault="000C5217" w:rsidP="000C52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</w:rPr>
            </w:pPr>
            <w:r w:rsidRPr="000C5217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</w:rPr>
              <w:t>Prevent Electrocutions</w:t>
            </w:r>
          </w:p>
          <w:p w14:paraId="3FF54041" w14:textId="77777777" w:rsidR="000C5217" w:rsidRPr="000C5217" w:rsidRDefault="000C5217" w:rsidP="000C52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0C521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Locate and identify utilities before starting work.</w:t>
            </w:r>
          </w:p>
          <w:p w14:paraId="3EAEE457" w14:textId="77777777" w:rsidR="000C5217" w:rsidRPr="000C5217" w:rsidRDefault="000C5217" w:rsidP="000C52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0C521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Look for overhead power lines when operating any equipment.</w:t>
            </w:r>
          </w:p>
          <w:p w14:paraId="567AB891" w14:textId="77777777" w:rsidR="000C5217" w:rsidRPr="000C5217" w:rsidRDefault="000C5217" w:rsidP="000C52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0C521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Maintain a safe distance away from power lines; learn the safe distance requirements.</w:t>
            </w:r>
          </w:p>
          <w:p w14:paraId="3D078026" w14:textId="77777777" w:rsidR="000C5217" w:rsidRPr="000C5217" w:rsidRDefault="000C5217" w:rsidP="000C52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0C521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Do not operate portable electric tools unless they are grounded or double insulated.</w:t>
            </w:r>
          </w:p>
          <w:p w14:paraId="63CBF3BD" w14:textId="77777777" w:rsidR="000C5217" w:rsidRPr="000C5217" w:rsidRDefault="000C5217" w:rsidP="000C52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0C521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Use ground-fault circuit interrupters for protection.</w:t>
            </w:r>
          </w:p>
          <w:p w14:paraId="225293DF" w14:textId="77777777" w:rsidR="000C5217" w:rsidRDefault="000C5217" w:rsidP="000C52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0C521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Be alert to electrical hazards when working with ladders, scaffolds or other platforms.</w:t>
            </w:r>
          </w:p>
          <w:p w14:paraId="54FF8F4D" w14:textId="77777777" w:rsidR="000C5217" w:rsidRDefault="000C5217" w:rsidP="000C52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</w:p>
          <w:p w14:paraId="6B296D23" w14:textId="77777777" w:rsidR="000C5217" w:rsidRDefault="000C5217" w:rsidP="000C52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</w:p>
          <w:p w14:paraId="2F4CD4B2" w14:textId="77777777" w:rsidR="000C5217" w:rsidRDefault="000C5217" w:rsidP="000C52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</w:p>
          <w:p w14:paraId="5C509864" w14:textId="77777777" w:rsidR="000C5217" w:rsidRPr="000C5217" w:rsidRDefault="000C5217" w:rsidP="000C52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</w:p>
          <w:p w14:paraId="1AF32EFD" w14:textId="77777777" w:rsidR="000C5217" w:rsidRPr="000C5217" w:rsidRDefault="000C5217" w:rsidP="000C521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5E60A5" w14:textId="77777777" w:rsidR="000C5217" w:rsidRPr="000C5217" w:rsidRDefault="000C5217" w:rsidP="000C521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</w:rPr>
              <w:drawing>
                <wp:inline distT="0" distB="0" distL="0" distR="0" wp14:anchorId="502C0DC4" wp14:editId="4518F604">
                  <wp:extent cx="952500" cy="952500"/>
                  <wp:effectExtent l="0" t="0" r="0" b="0"/>
                  <wp:docPr id="1" name="Picture 1" descr="Prevent Electrocu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vent Electrocu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005354" w14:textId="77777777" w:rsidR="00784C8B" w:rsidRDefault="00DC428F"/>
    <w:sectPr w:rsidR="00784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71FAB"/>
    <w:multiLevelType w:val="multilevel"/>
    <w:tmpl w:val="266A2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C2D1F"/>
    <w:multiLevelType w:val="multilevel"/>
    <w:tmpl w:val="79705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B6891"/>
    <w:multiLevelType w:val="multilevel"/>
    <w:tmpl w:val="7E0647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C6617"/>
    <w:multiLevelType w:val="multilevel"/>
    <w:tmpl w:val="A0706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334A1"/>
    <w:multiLevelType w:val="multilevel"/>
    <w:tmpl w:val="785CD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87FE3"/>
    <w:multiLevelType w:val="multilevel"/>
    <w:tmpl w:val="FAB23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066B5"/>
    <w:multiLevelType w:val="multilevel"/>
    <w:tmpl w:val="D1809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23A70"/>
    <w:multiLevelType w:val="multilevel"/>
    <w:tmpl w:val="5B343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17"/>
    <w:rsid w:val="00003060"/>
    <w:rsid w:val="000C5217"/>
    <w:rsid w:val="00467C5E"/>
    <w:rsid w:val="009436E9"/>
    <w:rsid w:val="00A521A7"/>
    <w:rsid w:val="00D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6EEE"/>
  <w15:docId w15:val="{BA1CFC07-6F00-4109-B4B3-E5E0B8F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ackboldsixteen">
    <w:name w:val="blackboldsixteen"/>
    <w:basedOn w:val="DefaultParagraphFont"/>
    <w:rsid w:val="000C5217"/>
  </w:style>
  <w:style w:type="character" w:customStyle="1" w:styleId="blueboldsixteen">
    <w:name w:val="blueboldsixteen"/>
    <w:basedOn w:val="DefaultParagraphFont"/>
    <w:rsid w:val="000C5217"/>
  </w:style>
  <w:style w:type="character" w:customStyle="1" w:styleId="blackten">
    <w:name w:val="blackten"/>
    <w:basedOn w:val="DefaultParagraphFont"/>
    <w:rsid w:val="000C5217"/>
  </w:style>
  <w:style w:type="paragraph" w:styleId="BalloonText">
    <w:name w:val="Balloon Text"/>
    <w:basedOn w:val="Normal"/>
    <w:link w:val="BalloonTextChar"/>
    <w:uiPriority w:val="99"/>
    <w:semiHidden/>
    <w:unhideWhenUsed/>
    <w:rsid w:val="000C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Ashley</cp:lastModifiedBy>
  <cp:revision>2</cp:revision>
  <dcterms:created xsi:type="dcterms:W3CDTF">2020-07-08T17:31:00Z</dcterms:created>
  <dcterms:modified xsi:type="dcterms:W3CDTF">2020-07-08T17:31:00Z</dcterms:modified>
</cp:coreProperties>
</file>